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2A" w:rsidRPr="00063725" w:rsidRDefault="008F2E97" w:rsidP="00623F97">
      <w:pPr>
        <w:widowControl w:val="0"/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 w:rsidRPr="00063725">
        <w:rPr>
          <w:b/>
          <w:sz w:val="28"/>
          <w:szCs w:val="28"/>
          <w:lang w:val="uk-UA"/>
        </w:rPr>
        <w:t>Повідомлення</w:t>
      </w:r>
      <w:r w:rsidR="005B492A" w:rsidRPr="00063725">
        <w:rPr>
          <w:b/>
          <w:sz w:val="28"/>
          <w:szCs w:val="28"/>
          <w:lang w:val="uk-UA"/>
        </w:rPr>
        <w:t>,</w:t>
      </w:r>
    </w:p>
    <w:p w:rsidR="002830B3" w:rsidRPr="00063725" w:rsidRDefault="005B492A" w:rsidP="00623F97">
      <w:pPr>
        <w:widowControl w:val="0"/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 w:rsidRPr="00063725">
        <w:rPr>
          <w:b/>
          <w:sz w:val="28"/>
          <w:szCs w:val="28"/>
          <w:lang w:val="uk-UA"/>
        </w:rPr>
        <w:t>щ</w:t>
      </w:r>
      <w:r w:rsidR="002055FA" w:rsidRPr="00063725">
        <w:rPr>
          <w:b/>
          <w:sz w:val="28"/>
          <w:szCs w:val="28"/>
          <w:lang w:val="uk-UA"/>
        </w:rPr>
        <w:t>одо намірів КП «ЩТЕК» змінити</w:t>
      </w:r>
      <w:r w:rsidRPr="00063725">
        <w:rPr>
          <w:b/>
          <w:sz w:val="28"/>
          <w:szCs w:val="28"/>
          <w:lang w:val="uk-UA"/>
        </w:rPr>
        <w:t xml:space="preserve"> тарифи повним переглядом</w:t>
      </w:r>
    </w:p>
    <w:p w:rsidR="00AA404E" w:rsidRPr="00063725" w:rsidRDefault="00AA404E" w:rsidP="005B492A">
      <w:pPr>
        <w:widowControl w:val="0"/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 w:rsidRPr="00063725">
        <w:rPr>
          <w:b/>
          <w:sz w:val="28"/>
          <w:szCs w:val="28"/>
          <w:lang w:val="uk-UA"/>
        </w:rPr>
        <w:t>на</w:t>
      </w:r>
      <w:r w:rsidR="00125370" w:rsidRPr="00063725">
        <w:rPr>
          <w:b/>
          <w:sz w:val="28"/>
          <w:szCs w:val="28"/>
          <w:lang w:val="uk-UA"/>
        </w:rPr>
        <w:t xml:space="preserve"> теплову енергію, її</w:t>
      </w:r>
      <w:r w:rsidR="009740DA" w:rsidRPr="00063725">
        <w:rPr>
          <w:b/>
          <w:sz w:val="28"/>
          <w:szCs w:val="28"/>
          <w:lang w:val="uk-UA"/>
        </w:rPr>
        <w:t xml:space="preserve"> </w:t>
      </w:r>
      <w:r w:rsidR="00533B5C" w:rsidRPr="00063725">
        <w:rPr>
          <w:b/>
          <w:sz w:val="28"/>
          <w:szCs w:val="28"/>
          <w:lang w:val="uk-UA"/>
        </w:rPr>
        <w:t>транспортування, постачання</w:t>
      </w:r>
      <w:r w:rsidR="00125370" w:rsidRPr="00063725">
        <w:rPr>
          <w:b/>
          <w:sz w:val="28"/>
          <w:szCs w:val="28"/>
          <w:lang w:val="uk-UA"/>
        </w:rPr>
        <w:t>, послугу з постачання теплової енергії</w:t>
      </w:r>
    </w:p>
    <w:p w:rsidR="005A2660" w:rsidRPr="00063725" w:rsidRDefault="005A2660" w:rsidP="00623F97">
      <w:pPr>
        <w:widowControl w:val="0"/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:rsidR="00F57CCA" w:rsidRPr="00063725" w:rsidRDefault="00F57CCA" w:rsidP="00C05126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Керуючись п.2 розділу 2 Порядку інформування споживачів про намір зміни цін/тарифів на комунальні послуги з обґрунтуванням такої необхідності, затвердженого Наказом Міністерства регіонального розвитку, будівництва та житлово-комунального господарства України від 05.06.2018 № 130, комунальне підприємство «Щастинська теплова енергетична компанія» доводить до відома споживачів інформацію про намір змінити тариф</w:t>
      </w:r>
      <w:r w:rsidR="002055FA" w:rsidRPr="00063725">
        <w:rPr>
          <w:sz w:val="28"/>
          <w:szCs w:val="28"/>
          <w:lang w:val="uk-UA"/>
        </w:rPr>
        <w:t>и повним переглядом на теплову енергію, її транспортування, постачання, послугу з постачання теплової енергії.</w:t>
      </w:r>
    </w:p>
    <w:p w:rsidR="00852446" w:rsidRPr="00063725" w:rsidRDefault="002055FA" w:rsidP="00C05126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На сьогоднішній день </w:t>
      </w:r>
      <w:r w:rsidR="00852446" w:rsidRPr="00063725">
        <w:rPr>
          <w:sz w:val="28"/>
          <w:szCs w:val="28"/>
          <w:lang w:val="uk-UA"/>
        </w:rPr>
        <w:t>КП «ЩТЕК»</w:t>
      </w:r>
      <w:r w:rsidR="004B42F7" w:rsidRPr="00063725">
        <w:rPr>
          <w:sz w:val="28"/>
          <w:szCs w:val="28"/>
          <w:lang w:val="uk-UA"/>
        </w:rPr>
        <w:t xml:space="preserve"> здійснює діяльн</w:t>
      </w:r>
      <w:r w:rsidR="00F57CCA" w:rsidRPr="00063725">
        <w:rPr>
          <w:sz w:val="28"/>
          <w:szCs w:val="28"/>
          <w:lang w:val="uk-UA"/>
        </w:rPr>
        <w:t>ість згідно тарифів, встановлених постановою</w:t>
      </w:r>
      <w:r w:rsidR="004B42F7" w:rsidRPr="00063725">
        <w:rPr>
          <w:sz w:val="28"/>
          <w:szCs w:val="28"/>
          <w:lang w:val="uk-UA"/>
        </w:rPr>
        <w:t xml:space="preserve"> НКРЕКП </w:t>
      </w:r>
      <w:r w:rsidR="00F57CCA" w:rsidRPr="00063725">
        <w:rPr>
          <w:sz w:val="28"/>
          <w:szCs w:val="28"/>
          <w:lang w:val="uk-UA"/>
        </w:rPr>
        <w:t>від 19.08.2016 №1449 (населення) та 02.12.2017 №2126 (бюджетні установи на інші споживачі)</w:t>
      </w:r>
      <w:r w:rsidR="004B42F7" w:rsidRPr="00063725">
        <w:rPr>
          <w:sz w:val="28"/>
          <w:szCs w:val="28"/>
          <w:lang w:val="uk-UA"/>
        </w:rPr>
        <w:t xml:space="preserve">, рівень рентабельності яких складає близько </w:t>
      </w:r>
      <w:r w:rsidR="009740DA" w:rsidRPr="00063725">
        <w:rPr>
          <w:sz w:val="28"/>
          <w:szCs w:val="28"/>
          <w:lang w:val="uk-UA"/>
        </w:rPr>
        <w:t>86,8</w:t>
      </w:r>
      <w:r w:rsidR="004B42F7" w:rsidRPr="00063725">
        <w:rPr>
          <w:sz w:val="28"/>
          <w:szCs w:val="28"/>
          <w:lang w:val="uk-UA"/>
        </w:rPr>
        <w:t>%.</w:t>
      </w:r>
    </w:p>
    <w:p w:rsidR="004B42F7" w:rsidRPr="00063725" w:rsidRDefault="004B42F7" w:rsidP="004B42F7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На сьогодні на  підприємстві діють наступні тарифи:</w:t>
      </w:r>
    </w:p>
    <w:p w:rsidR="004B42F7" w:rsidRPr="00063725" w:rsidRDefault="004B42F7" w:rsidP="004B42F7">
      <w:pPr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для  населення                    – </w:t>
      </w:r>
      <w:r w:rsidR="00F07633" w:rsidRPr="00063725">
        <w:rPr>
          <w:sz w:val="28"/>
          <w:szCs w:val="28"/>
          <w:lang w:val="uk-UA"/>
        </w:rPr>
        <w:t>704,26</w:t>
      </w:r>
      <w:r w:rsidR="00125370" w:rsidRPr="00063725">
        <w:rPr>
          <w:sz w:val="28"/>
          <w:szCs w:val="28"/>
          <w:lang w:val="uk-UA"/>
        </w:rPr>
        <w:t xml:space="preserve"> грн/</w:t>
      </w:r>
      <w:proofErr w:type="spellStart"/>
      <w:r w:rsidR="00125370" w:rsidRPr="00063725">
        <w:rPr>
          <w:sz w:val="28"/>
          <w:szCs w:val="28"/>
          <w:lang w:val="uk-UA"/>
        </w:rPr>
        <w:t>Гкал</w:t>
      </w:r>
      <w:proofErr w:type="spellEnd"/>
      <w:r w:rsidR="00125370" w:rsidRPr="00063725">
        <w:rPr>
          <w:sz w:val="28"/>
          <w:szCs w:val="28"/>
          <w:lang w:val="uk-UA"/>
        </w:rPr>
        <w:t xml:space="preserve"> (з</w:t>
      </w:r>
      <w:r w:rsidRPr="00063725">
        <w:rPr>
          <w:sz w:val="28"/>
          <w:szCs w:val="28"/>
          <w:lang w:val="uk-UA"/>
        </w:rPr>
        <w:t xml:space="preserve"> ПДВ);</w:t>
      </w:r>
    </w:p>
    <w:p w:rsidR="004B42F7" w:rsidRPr="00063725" w:rsidRDefault="004B42F7" w:rsidP="004B42F7">
      <w:pPr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для  бюджетних установ   – </w:t>
      </w:r>
      <w:r w:rsidR="00F07633" w:rsidRPr="00063725">
        <w:rPr>
          <w:sz w:val="28"/>
          <w:szCs w:val="28"/>
          <w:lang w:val="uk-UA"/>
        </w:rPr>
        <w:t>692,86</w:t>
      </w:r>
      <w:r w:rsidR="002055FA" w:rsidRPr="00063725">
        <w:rPr>
          <w:sz w:val="28"/>
          <w:szCs w:val="28"/>
          <w:lang w:val="uk-UA"/>
        </w:rPr>
        <w:t xml:space="preserve"> </w:t>
      </w:r>
      <w:r w:rsidR="00125370" w:rsidRPr="00063725">
        <w:rPr>
          <w:sz w:val="28"/>
          <w:szCs w:val="28"/>
          <w:lang w:val="uk-UA"/>
        </w:rPr>
        <w:t>грн/</w:t>
      </w:r>
      <w:proofErr w:type="spellStart"/>
      <w:r w:rsidR="00125370" w:rsidRPr="00063725">
        <w:rPr>
          <w:sz w:val="28"/>
          <w:szCs w:val="28"/>
          <w:lang w:val="uk-UA"/>
        </w:rPr>
        <w:t>Гкал</w:t>
      </w:r>
      <w:proofErr w:type="spellEnd"/>
      <w:r w:rsidR="00125370" w:rsidRPr="00063725">
        <w:rPr>
          <w:sz w:val="28"/>
          <w:szCs w:val="28"/>
          <w:lang w:val="uk-UA"/>
        </w:rPr>
        <w:t xml:space="preserve"> (з</w:t>
      </w:r>
      <w:r w:rsidRPr="00063725">
        <w:rPr>
          <w:sz w:val="28"/>
          <w:szCs w:val="28"/>
          <w:lang w:val="uk-UA"/>
        </w:rPr>
        <w:t xml:space="preserve"> ПДВ);</w:t>
      </w:r>
    </w:p>
    <w:p w:rsidR="004B42F7" w:rsidRPr="00063725" w:rsidRDefault="004B42F7" w:rsidP="004B42F7">
      <w:pPr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для  інших споживачів      – </w:t>
      </w:r>
      <w:r w:rsidR="00F07633" w:rsidRPr="00063725">
        <w:rPr>
          <w:sz w:val="28"/>
          <w:szCs w:val="28"/>
          <w:lang w:val="uk-UA"/>
        </w:rPr>
        <w:t>692,86</w:t>
      </w:r>
      <w:r w:rsidR="00125370" w:rsidRPr="00063725">
        <w:rPr>
          <w:sz w:val="28"/>
          <w:szCs w:val="28"/>
          <w:lang w:val="uk-UA"/>
        </w:rPr>
        <w:t xml:space="preserve"> грн/</w:t>
      </w:r>
      <w:proofErr w:type="spellStart"/>
      <w:r w:rsidR="00125370" w:rsidRPr="00063725">
        <w:rPr>
          <w:sz w:val="28"/>
          <w:szCs w:val="28"/>
          <w:lang w:val="uk-UA"/>
        </w:rPr>
        <w:t>Гкал</w:t>
      </w:r>
      <w:proofErr w:type="spellEnd"/>
      <w:r w:rsidR="00125370" w:rsidRPr="00063725">
        <w:rPr>
          <w:sz w:val="28"/>
          <w:szCs w:val="28"/>
          <w:lang w:val="uk-UA"/>
        </w:rPr>
        <w:t xml:space="preserve"> (з</w:t>
      </w:r>
      <w:r w:rsidRPr="00063725">
        <w:rPr>
          <w:sz w:val="28"/>
          <w:szCs w:val="28"/>
          <w:lang w:val="uk-UA"/>
        </w:rPr>
        <w:t xml:space="preserve"> ПДВ);</w:t>
      </w:r>
    </w:p>
    <w:p w:rsidR="004B42F7" w:rsidRPr="00063725" w:rsidRDefault="004B42F7" w:rsidP="004B42F7">
      <w:pPr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послуга з централізованого опалення для абонентів житлових будинків без  будинкових  та  квартирних  приладів  обліку  теплової  енергії   – </w:t>
      </w:r>
      <w:r w:rsidR="00125370" w:rsidRPr="00063725">
        <w:rPr>
          <w:sz w:val="28"/>
          <w:szCs w:val="28"/>
          <w:lang w:val="uk-UA"/>
        </w:rPr>
        <w:t>21,92</w:t>
      </w:r>
      <w:r w:rsidRPr="00063725">
        <w:rPr>
          <w:sz w:val="28"/>
          <w:szCs w:val="28"/>
          <w:lang w:val="uk-UA"/>
        </w:rPr>
        <w:t xml:space="preserve"> грн/м. </w:t>
      </w:r>
      <w:proofErr w:type="spellStart"/>
      <w:r w:rsidRPr="00063725">
        <w:rPr>
          <w:sz w:val="28"/>
          <w:szCs w:val="28"/>
          <w:lang w:val="uk-UA"/>
        </w:rPr>
        <w:t>кв</w:t>
      </w:r>
      <w:proofErr w:type="spellEnd"/>
      <w:r w:rsidRPr="00063725">
        <w:rPr>
          <w:sz w:val="28"/>
          <w:szCs w:val="28"/>
          <w:lang w:val="uk-UA"/>
        </w:rPr>
        <w:t xml:space="preserve">. </w:t>
      </w:r>
      <w:r w:rsidR="00125370" w:rsidRPr="00063725">
        <w:rPr>
          <w:sz w:val="28"/>
          <w:szCs w:val="28"/>
          <w:lang w:val="uk-UA"/>
        </w:rPr>
        <w:t>(з</w:t>
      </w:r>
      <w:r w:rsidRPr="00063725">
        <w:rPr>
          <w:sz w:val="28"/>
          <w:szCs w:val="28"/>
          <w:lang w:val="uk-UA"/>
        </w:rPr>
        <w:t xml:space="preserve"> ПДВ).</w:t>
      </w:r>
    </w:p>
    <w:p w:rsidR="00397B8D" w:rsidRPr="00063725" w:rsidRDefault="002055FA" w:rsidP="002055FA">
      <w:pPr>
        <w:spacing w:line="360" w:lineRule="auto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ab/>
        <w:t>Вищезазначені тарифи не відшкодовують фактичних витрат, к</w:t>
      </w:r>
      <w:r w:rsidR="000E0B6C" w:rsidRPr="00063725">
        <w:rPr>
          <w:sz w:val="28"/>
          <w:szCs w:val="28"/>
          <w:lang w:val="uk-UA"/>
        </w:rPr>
        <w:t>рім того, значно змінюються умови оплати праці на підприємстві</w:t>
      </w:r>
      <w:r w:rsidR="00485C27" w:rsidRPr="00063725">
        <w:rPr>
          <w:sz w:val="28"/>
          <w:szCs w:val="28"/>
          <w:lang w:val="uk-UA"/>
        </w:rPr>
        <w:t>:</w:t>
      </w:r>
    </w:p>
    <w:p w:rsidR="00397B8D" w:rsidRPr="00063725" w:rsidRDefault="00397B8D" w:rsidP="00397B8D">
      <w:pPr>
        <w:spacing w:line="360" w:lineRule="auto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- </w:t>
      </w:r>
      <w:r w:rsidR="00485C27" w:rsidRPr="00063725">
        <w:rPr>
          <w:sz w:val="28"/>
          <w:szCs w:val="28"/>
          <w:lang w:val="uk-UA"/>
        </w:rPr>
        <w:t xml:space="preserve"> у 2016 році </w:t>
      </w:r>
      <w:r w:rsidRPr="00063725">
        <w:rPr>
          <w:sz w:val="28"/>
          <w:szCs w:val="28"/>
          <w:lang w:val="uk-UA"/>
        </w:rPr>
        <w:t>(враховано в діючому тарифі):</w:t>
      </w:r>
    </w:p>
    <w:p w:rsidR="00397B8D" w:rsidRPr="00063725" w:rsidRDefault="007F5F8E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hyperlink r:id="rId9" w:history="1">
        <w:r w:rsidR="004314A5" w:rsidRPr="00063725">
          <w:rPr>
            <w:bCs/>
            <w:color w:val="000000" w:themeColor="text1"/>
            <w:sz w:val="28"/>
            <w:szCs w:val="28"/>
            <w:shd w:val="clear" w:color="auto" w:fill="FFFFFF"/>
            <w:lang w:val="uk-UA"/>
          </w:rPr>
          <w:t>прожитковий</w:t>
        </w:r>
        <w:r w:rsidR="002055FA" w:rsidRPr="00063725">
          <w:rPr>
            <w:bCs/>
            <w:color w:val="000000" w:themeColor="text1"/>
            <w:sz w:val="28"/>
            <w:szCs w:val="28"/>
            <w:shd w:val="clear" w:color="auto" w:fill="FFFFFF"/>
            <w:lang w:val="uk-UA"/>
          </w:rPr>
          <w:t xml:space="preserve"> </w:t>
        </w:r>
        <w:r w:rsidR="004314A5" w:rsidRPr="00063725">
          <w:rPr>
            <w:bCs/>
            <w:color w:val="000000" w:themeColor="text1"/>
            <w:sz w:val="28"/>
            <w:szCs w:val="28"/>
            <w:shd w:val="clear" w:color="auto" w:fill="FFFFFF"/>
            <w:lang w:val="uk-UA"/>
          </w:rPr>
          <w:t xml:space="preserve">мінімум </w:t>
        </w:r>
        <w:r w:rsidR="00397B8D" w:rsidRPr="00063725">
          <w:rPr>
            <w:bCs/>
            <w:color w:val="000000" w:themeColor="text1"/>
            <w:sz w:val="28"/>
            <w:szCs w:val="28"/>
            <w:shd w:val="clear" w:color="auto" w:fill="FFFFFF"/>
            <w:lang w:val="uk-UA"/>
          </w:rPr>
          <w:t xml:space="preserve">складав </w:t>
        </w:r>
        <w:r w:rsidR="004314A5" w:rsidRPr="00063725">
          <w:rPr>
            <w:bCs/>
            <w:color w:val="000000" w:themeColor="text1"/>
            <w:sz w:val="28"/>
            <w:szCs w:val="28"/>
            <w:shd w:val="clear" w:color="auto" w:fill="FFFFFF"/>
            <w:lang w:val="uk-UA"/>
          </w:rPr>
          <w:t>1450 грн.;</w:t>
        </w:r>
      </w:hyperlink>
    </w:p>
    <w:p w:rsidR="00397B8D" w:rsidRPr="00063725" w:rsidRDefault="00CC06BA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мінімальна заробітна плата</w:t>
      </w:r>
      <w:r w:rsidR="00397B8D" w:rsidRPr="00063725">
        <w:rPr>
          <w:sz w:val="28"/>
          <w:szCs w:val="28"/>
          <w:lang w:val="uk-UA"/>
        </w:rPr>
        <w:t xml:space="preserve"> складала </w:t>
      </w:r>
      <w:r w:rsidR="00967E36" w:rsidRPr="00063725">
        <w:rPr>
          <w:color w:val="000000" w:themeColor="text1"/>
          <w:sz w:val="28"/>
          <w:szCs w:val="28"/>
          <w:lang w:val="uk-UA"/>
        </w:rPr>
        <w:t>1450</w:t>
      </w:r>
      <w:r w:rsidR="002055FA" w:rsidRPr="00063725">
        <w:rPr>
          <w:color w:val="000000" w:themeColor="text1"/>
          <w:sz w:val="28"/>
          <w:szCs w:val="28"/>
          <w:lang w:val="uk-UA"/>
        </w:rPr>
        <w:t xml:space="preserve"> </w:t>
      </w:r>
      <w:r w:rsidR="004314A5" w:rsidRPr="00063725">
        <w:rPr>
          <w:sz w:val="28"/>
          <w:szCs w:val="28"/>
          <w:lang w:val="uk-UA"/>
        </w:rPr>
        <w:t>грн;</w:t>
      </w:r>
    </w:p>
    <w:p w:rsidR="00397B8D" w:rsidRPr="00063725" w:rsidRDefault="004314A5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коефіцієнт за видами робіт </w:t>
      </w:r>
      <w:r w:rsidR="00397B8D" w:rsidRPr="00063725">
        <w:rPr>
          <w:sz w:val="28"/>
          <w:szCs w:val="28"/>
          <w:lang w:val="uk-UA"/>
        </w:rPr>
        <w:t xml:space="preserve">складав </w:t>
      </w:r>
      <w:r w:rsidRPr="00063725">
        <w:rPr>
          <w:sz w:val="28"/>
          <w:szCs w:val="28"/>
          <w:lang w:val="uk-UA"/>
        </w:rPr>
        <w:t>1,42;</w:t>
      </w:r>
    </w:p>
    <w:p w:rsidR="00397B8D" w:rsidRPr="00063725" w:rsidRDefault="004314A5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коефіцієнт до тарифної </w:t>
      </w:r>
      <w:r w:rsidR="00F06823" w:rsidRPr="00063725">
        <w:rPr>
          <w:sz w:val="28"/>
          <w:szCs w:val="28"/>
          <w:lang w:val="uk-UA"/>
        </w:rPr>
        <w:t>с</w:t>
      </w:r>
      <w:r w:rsidRPr="00063725">
        <w:rPr>
          <w:sz w:val="28"/>
          <w:szCs w:val="28"/>
          <w:lang w:val="uk-UA"/>
        </w:rPr>
        <w:t>тавки робітника І розряду</w:t>
      </w:r>
      <w:r w:rsidR="00397B8D" w:rsidRPr="00063725">
        <w:rPr>
          <w:sz w:val="28"/>
          <w:szCs w:val="28"/>
          <w:lang w:val="uk-UA"/>
        </w:rPr>
        <w:t xml:space="preserve"> складав </w:t>
      </w:r>
      <w:r w:rsidRPr="00063725">
        <w:rPr>
          <w:sz w:val="28"/>
          <w:szCs w:val="28"/>
          <w:lang w:val="uk-UA"/>
        </w:rPr>
        <w:t xml:space="preserve">1,20; </w:t>
      </w:r>
    </w:p>
    <w:p w:rsidR="00397B8D" w:rsidRPr="00063725" w:rsidRDefault="00397B8D" w:rsidP="00397B8D">
      <w:pPr>
        <w:spacing w:line="360" w:lineRule="auto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lastRenderedPageBreak/>
        <w:t xml:space="preserve">- </w:t>
      </w:r>
      <w:r w:rsidR="00F06823" w:rsidRPr="00063725">
        <w:rPr>
          <w:sz w:val="28"/>
          <w:szCs w:val="28"/>
          <w:lang w:val="uk-UA"/>
        </w:rPr>
        <w:t>у 2019 році</w:t>
      </w:r>
      <w:r w:rsidR="000B3D46" w:rsidRPr="00063725">
        <w:rPr>
          <w:sz w:val="28"/>
          <w:szCs w:val="28"/>
          <w:lang w:val="uk-UA"/>
        </w:rPr>
        <w:t xml:space="preserve"> (плановий тариф)</w:t>
      </w:r>
      <w:r w:rsidRPr="00063725">
        <w:rPr>
          <w:sz w:val="28"/>
          <w:szCs w:val="28"/>
          <w:lang w:val="uk-UA"/>
        </w:rPr>
        <w:t>:</w:t>
      </w:r>
    </w:p>
    <w:p w:rsidR="00763C0E" w:rsidRPr="00063725" w:rsidRDefault="00F06823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прожитковий мінімум</w:t>
      </w:r>
      <w:r w:rsidR="00CC788D" w:rsidRPr="00063725">
        <w:rPr>
          <w:sz w:val="28"/>
          <w:szCs w:val="28"/>
          <w:lang w:val="uk-UA"/>
        </w:rPr>
        <w:t xml:space="preserve"> </w:t>
      </w:r>
      <w:r w:rsidR="00763C0E" w:rsidRPr="00063725">
        <w:rPr>
          <w:sz w:val="28"/>
          <w:szCs w:val="28"/>
          <w:lang w:val="uk-UA"/>
        </w:rPr>
        <w:t>склада</w:t>
      </w:r>
      <w:r w:rsidR="002055FA" w:rsidRPr="00063725">
        <w:rPr>
          <w:sz w:val="28"/>
          <w:szCs w:val="28"/>
          <w:lang w:val="uk-UA"/>
        </w:rPr>
        <w:t>є</w:t>
      </w:r>
      <w:r w:rsidR="00763C0E" w:rsidRPr="00063725">
        <w:rPr>
          <w:sz w:val="28"/>
          <w:szCs w:val="28"/>
          <w:lang w:val="uk-UA"/>
        </w:rPr>
        <w:t xml:space="preserve"> </w:t>
      </w:r>
      <w:r w:rsidR="00EA7F1F" w:rsidRPr="00063725">
        <w:rPr>
          <w:sz w:val="28"/>
          <w:szCs w:val="28"/>
          <w:lang w:val="uk-UA"/>
        </w:rPr>
        <w:t>1921</w:t>
      </w:r>
      <w:r w:rsidR="002055FA" w:rsidRPr="00063725">
        <w:rPr>
          <w:sz w:val="28"/>
          <w:szCs w:val="28"/>
          <w:lang w:val="uk-UA"/>
        </w:rPr>
        <w:t xml:space="preserve"> грн</w:t>
      </w:r>
      <w:r w:rsidR="00A00EBA" w:rsidRPr="00063725">
        <w:rPr>
          <w:sz w:val="28"/>
          <w:szCs w:val="28"/>
          <w:lang w:val="uk-UA"/>
        </w:rPr>
        <w:t xml:space="preserve">; </w:t>
      </w:r>
    </w:p>
    <w:p w:rsidR="00763C0E" w:rsidRPr="00063725" w:rsidRDefault="00A00EBA" w:rsidP="00CC14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мінімальна заробітна плата</w:t>
      </w:r>
      <w:r w:rsidR="00CC788D" w:rsidRPr="00063725">
        <w:rPr>
          <w:sz w:val="28"/>
          <w:szCs w:val="28"/>
          <w:lang w:val="uk-UA"/>
        </w:rPr>
        <w:t xml:space="preserve"> </w:t>
      </w:r>
      <w:r w:rsidR="002055FA" w:rsidRPr="00063725">
        <w:rPr>
          <w:sz w:val="28"/>
          <w:szCs w:val="28"/>
          <w:lang w:val="uk-UA"/>
        </w:rPr>
        <w:t>складає</w:t>
      </w:r>
      <w:r w:rsidR="00CC788D" w:rsidRPr="00063725">
        <w:rPr>
          <w:sz w:val="28"/>
          <w:szCs w:val="28"/>
          <w:lang w:val="uk-UA"/>
        </w:rPr>
        <w:t xml:space="preserve"> </w:t>
      </w:r>
      <w:r w:rsidR="00EA7F1F" w:rsidRPr="00063725">
        <w:rPr>
          <w:sz w:val="28"/>
          <w:szCs w:val="28"/>
          <w:lang w:val="uk-UA"/>
        </w:rPr>
        <w:t>4173 </w:t>
      </w:r>
      <w:r w:rsidRPr="00063725">
        <w:rPr>
          <w:sz w:val="28"/>
          <w:szCs w:val="28"/>
          <w:lang w:val="uk-UA"/>
        </w:rPr>
        <w:t xml:space="preserve">грн; </w:t>
      </w:r>
    </w:p>
    <w:p w:rsidR="00763C0E" w:rsidRPr="00063725" w:rsidRDefault="00A00EBA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коефіцієнт за видами робіт </w:t>
      </w:r>
      <w:r w:rsidR="002055FA" w:rsidRPr="00063725">
        <w:rPr>
          <w:sz w:val="28"/>
          <w:szCs w:val="28"/>
          <w:lang w:val="uk-UA"/>
        </w:rPr>
        <w:t>складає</w:t>
      </w:r>
      <w:r w:rsidR="00CC788D" w:rsidRPr="00063725">
        <w:rPr>
          <w:sz w:val="28"/>
          <w:szCs w:val="28"/>
          <w:lang w:val="uk-UA"/>
        </w:rPr>
        <w:t xml:space="preserve"> </w:t>
      </w:r>
      <w:r w:rsidRPr="00063725">
        <w:rPr>
          <w:sz w:val="28"/>
          <w:szCs w:val="28"/>
          <w:lang w:val="uk-UA"/>
        </w:rPr>
        <w:t xml:space="preserve">1,66; </w:t>
      </w:r>
    </w:p>
    <w:p w:rsidR="00763C0E" w:rsidRPr="00063725" w:rsidRDefault="00A00EBA" w:rsidP="00397B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коефіцієнт до тарифної ставки робітника І розряду</w:t>
      </w:r>
      <w:r w:rsidR="002055FA" w:rsidRPr="00063725">
        <w:rPr>
          <w:sz w:val="28"/>
          <w:szCs w:val="28"/>
          <w:lang w:val="uk-UA"/>
        </w:rPr>
        <w:t xml:space="preserve"> складає</w:t>
      </w:r>
      <w:r w:rsidR="00763C0E" w:rsidRPr="00063725">
        <w:rPr>
          <w:sz w:val="28"/>
          <w:szCs w:val="28"/>
          <w:lang w:val="uk-UA"/>
        </w:rPr>
        <w:t xml:space="preserve"> </w:t>
      </w:r>
      <w:r w:rsidRPr="00063725">
        <w:rPr>
          <w:sz w:val="28"/>
          <w:szCs w:val="28"/>
          <w:lang w:val="uk-UA"/>
        </w:rPr>
        <w:t>1,60</w:t>
      </w:r>
      <w:r w:rsidR="00763C0E" w:rsidRPr="00063725">
        <w:rPr>
          <w:sz w:val="28"/>
          <w:szCs w:val="28"/>
          <w:lang w:val="uk-UA"/>
        </w:rPr>
        <w:t>.</w:t>
      </w:r>
    </w:p>
    <w:p w:rsidR="00967E36" w:rsidRPr="00063725" w:rsidRDefault="002055FA" w:rsidP="009D090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Змінюються п</w:t>
      </w:r>
      <w:r w:rsidR="00C11457" w:rsidRPr="00063725">
        <w:rPr>
          <w:sz w:val="28"/>
          <w:szCs w:val="28"/>
          <w:lang w:val="uk-UA"/>
        </w:rPr>
        <w:t xml:space="preserve">ланові </w:t>
      </w:r>
      <w:r w:rsidR="00FE0199" w:rsidRPr="00063725">
        <w:rPr>
          <w:sz w:val="28"/>
          <w:szCs w:val="28"/>
          <w:lang w:val="uk-UA"/>
        </w:rPr>
        <w:t>витрати на професійні послуги, послуги банків,</w:t>
      </w:r>
      <w:r w:rsidR="00C11457" w:rsidRPr="00063725">
        <w:rPr>
          <w:sz w:val="28"/>
          <w:szCs w:val="28"/>
          <w:lang w:val="uk-UA"/>
        </w:rPr>
        <w:t xml:space="preserve"> вартість паливно-мастильних м</w:t>
      </w:r>
      <w:r w:rsidR="0090353B" w:rsidRPr="00063725">
        <w:rPr>
          <w:sz w:val="28"/>
          <w:szCs w:val="28"/>
          <w:lang w:val="uk-UA"/>
        </w:rPr>
        <w:t>атеріалів в сторону збільшення. Все це у значній мірі вплинуло на ріст собівартості одиниці послуги, та призвело до збиткової діяльності.</w:t>
      </w:r>
      <w:bookmarkStart w:id="0" w:name="_GoBack"/>
      <w:bookmarkEnd w:id="0"/>
    </w:p>
    <w:p w:rsidR="005B492A" w:rsidRPr="00063725" w:rsidRDefault="002055FA" w:rsidP="005B492A">
      <w:pPr>
        <w:spacing w:line="360" w:lineRule="auto"/>
        <w:jc w:val="center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Порівняльний аналіз з</w:t>
      </w:r>
      <w:r w:rsidR="005B492A" w:rsidRPr="00063725">
        <w:rPr>
          <w:sz w:val="28"/>
          <w:szCs w:val="28"/>
          <w:lang w:val="uk-UA"/>
        </w:rPr>
        <w:t>міни основних витрат</w:t>
      </w:r>
      <w:r w:rsidRPr="00063725">
        <w:rPr>
          <w:sz w:val="28"/>
          <w:szCs w:val="28"/>
          <w:lang w:val="uk-UA"/>
        </w:rPr>
        <w:t>:</w:t>
      </w:r>
    </w:p>
    <w:tbl>
      <w:tblPr>
        <w:tblW w:w="9902" w:type="dxa"/>
        <w:tblInd w:w="93" w:type="dxa"/>
        <w:tblLook w:val="04A0" w:firstRow="1" w:lastRow="0" w:firstColumn="1" w:lastColumn="0" w:noHBand="0" w:noVBand="1"/>
      </w:tblPr>
      <w:tblGrid>
        <w:gridCol w:w="575"/>
        <w:gridCol w:w="4588"/>
        <w:gridCol w:w="1810"/>
        <w:gridCol w:w="1689"/>
        <w:gridCol w:w="1240"/>
      </w:tblGrid>
      <w:tr w:rsidR="000E0B6C" w:rsidRPr="00063725" w:rsidTr="005A139C">
        <w:trPr>
          <w:trHeight w:val="30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6C" w:rsidRPr="00063725" w:rsidRDefault="000E0B6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№ з/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сп</w:t>
            </w:r>
            <w:proofErr w:type="spellEnd"/>
          </w:p>
          <w:p w:rsidR="0036218C" w:rsidRPr="00063725" w:rsidRDefault="0036218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6C" w:rsidRPr="00063725" w:rsidRDefault="000E0B6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6C" w:rsidRPr="00063725" w:rsidRDefault="000E0B6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Тариф 2016 року</w:t>
            </w:r>
            <w:r w:rsidR="005A139C">
              <w:rPr>
                <w:color w:val="000000"/>
                <w:sz w:val="20"/>
                <w:szCs w:val="20"/>
                <w:lang w:val="uk-UA"/>
              </w:rPr>
              <w:t>, грн (без ПДВ)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6C" w:rsidRPr="00063725" w:rsidRDefault="000E0B6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 2019 року</w:t>
            </w:r>
            <w:r w:rsidR="005A139C">
              <w:rPr>
                <w:color w:val="000000"/>
                <w:sz w:val="20"/>
                <w:szCs w:val="20"/>
                <w:lang w:val="uk-UA"/>
              </w:rPr>
              <w:t>, грн (без ПДВ)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6C" w:rsidRPr="00063725" w:rsidRDefault="000E0B6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Зміна</w:t>
            </w:r>
            <w:r w:rsidR="009740DA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показника, %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оплату праці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5A139C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2182 </w:t>
            </w:r>
            <w:r w:rsidR="002852EB"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384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5A139C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5203 </w:t>
            </w:r>
            <w:r w:rsidR="002852EB"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138,4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Відрахування на соціальні заходи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480 125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1144 748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138,4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Амортизація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основних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засобів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252 025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240 489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-4,6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електроенергію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46 181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66 069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43,1</w:t>
            </w:r>
          </w:p>
        </w:tc>
      </w:tr>
      <w:tr w:rsidR="002852EB" w:rsidRPr="00063725" w:rsidTr="005A139C">
        <w:trPr>
          <w:trHeight w:val="33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Матеріали на ремонт господарським способом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376 450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406 777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8,1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водопостачання та водовідведення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307 842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320 862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4,2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0B3D46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Оренда 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>т/м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у Луганської ТЕС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37 579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38 232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1,7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на вивіз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сміття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10 122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2 666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-73,7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гідрометеорологію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4 314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4 685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8,6</w:t>
            </w:r>
          </w:p>
        </w:tc>
      </w:tr>
      <w:tr w:rsidR="002852EB" w:rsidRPr="00063725" w:rsidTr="005A139C">
        <w:trPr>
          <w:trHeight w:val="5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послуги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стаціонарного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 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>зв’язку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та інтернет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6 699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8 296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23,8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канцелярські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17 258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15 859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-8,1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інформаційні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11 723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13 508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15,2</w:t>
            </w:r>
          </w:p>
        </w:tc>
      </w:tr>
      <w:tr w:rsidR="002852EB" w:rsidRPr="00063725" w:rsidTr="005A139C">
        <w:trPr>
          <w:trHeight w:val="5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професійні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послуги   (послуги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сторонніх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організацій)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63 545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93 792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47,6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спецодяг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36 192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61 889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71,0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молочні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17 348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13 181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-24,0</w:t>
            </w:r>
          </w:p>
        </w:tc>
      </w:tr>
      <w:tr w:rsidR="002852EB" w:rsidRPr="00063725" w:rsidTr="005A139C">
        <w:trPr>
          <w:trHeight w:val="52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навчання, перевірку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знань з охорони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3 116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8 284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165,9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</w:t>
            </w:r>
            <w:r w:rsidR="00842181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розрахунково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касових</w:t>
            </w:r>
            <w:r w:rsidR="00842181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операції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6 201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5 283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-14,8</w:t>
            </w:r>
          </w:p>
        </w:tc>
      </w:tr>
      <w:tr w:rsidR="002852EB" w:rsidRPr="00063725" w:rsidTr="005A139C">
        <w:trPr>
          <w:trHeight w:val="5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ремонт та обслуговування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транспортної</w:t>
            </w:r>
            <w:r w:rsidR="009077FC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служби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25 773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34 497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33,8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службові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11 047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4 668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-57,7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Витрати на господарські потреби                         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26 484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6 263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-76,4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Інші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операційні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6 104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12 044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97,3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технічне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обслуговування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вогнегасників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1 943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2 140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10,1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Проведення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медичного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огляду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працівників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2 993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3 958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32,2</w:t>
            </w:r>
          </w:p>
        </w:tc>
      </w:tr>
      <w:tr w:rsidR="002852EB" w:rsidRPr="00063725" w:rsidTr="005A139C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 на паливно-мастильні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матеріали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130 721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195 359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2EB" w:rsidRPr="00063725" w:rsidRDefault="002852EB" w:rsidP="00E4051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49,4</w:t>
            </w:r>
          </w:p>
        </w:tc>
      </w:tr>
      <w:tr w:rsidR="002852EB" w:rsidRPr="00063725" w:rsidTr="005A139C">
        <w:trPr>
          <w:trHeight w:val="51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матеріалів для технічного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обслуговування систем теплопостачання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852EB" w:rsidP="00E72AF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58 380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852EB" w:rsidRPr="00063725" w:rsidTr="005A139C">
        <w:trPr>
          <w:trHeight w:val="76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EB" w:rsidRPr="00063725" w:rsidRDefault="002D21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26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Витрати на послуги по вимірюванню та випробуванню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електротехнічного</w:t>
            </w:r>
            <w:r w:rsidR="000B3D46" w:rsidRPr="000637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t>устаткування та виробів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2EB" w:rsidRPr="00063725" w:rsidRDefault="002852E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b/>
                <w:bCs/>
                <w:color w:val="000000"/>
                <w:sz w:val="20"/>
                <w:szCs w:val="20"/>
                <w:lang w:val="uk-UA"/>
              </w:rPr>
              <w:t>3 000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2EB" w:rsidRPr="00063725" w:rsidRDefault="002852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</w:tbl>
    <w:p w:rsidR="000E0B6C" w:rsidRPr="00063725" w:rsidRDefault="000E0B6C" w:rsidP="000E0B6C">
      <w:pPr>
        <w:spacing w:line="360" w:lineRule="auto"/>
        <w:jc w:val="both"/>
        <w:rPr>
          <w:sz w:val="28"/>
          <w:szCs w:val="28"/>
          <w:lang w:val="uk-UA"/>
        </w:rPr>
      </w:pPr>
    </w:p>
    <w:p w:rsidR="00597692" w:rsidRPr="00063725" w:rsidRDefault="00597692" w:rsidP="00D135A0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 xml:space="preserve">Згідно ЗУ «Про житлово-комунальні послуги», значно змінюються умови надання комунальних послуг, порядок формування тарифів на теплову енергію, ліквідується таке поняття як «послуга з централізованого опалення», вводиться таке поняття як «послуга з постачання теплової енергії», </w:t>
      </w:r>
      <w:r w:rsidR="005B492A" w:rsidRPr="00063725">
        <w:rPr>
          <w:sz w:val="28"/>
          <w:szCs w:val="28"/>
          <w:lang w:val="uk-UA"/>
        </w:rPr>
        <w:t xml:space="preserve">вводиться </w:t>
      </w:r>
      <w:r w:rsidRPr="00063725">
        <w:rPr>
          <w:sz w:val="28"/>
          <w:szCs w:val="28"/>
          <w:lang w:val="uk-UA"/>
        </w:rPr>
        <w:t>«плата</w:t>
      </w:r>
      <w:r w:rsidR="005B492A" w:rsidRPr="00063725">
        <w:rPr>
          <w:sz w:val="28"/>
          <w:szCs w:val="28"/>
          <w:lang w:val="uk-UA"/>
        </w:rPr>
        <w:t xml:space="preserve"> за абонентське обслуговування», яка здійснюється щомісячно</w:t>
      </w:r>
      <w:r w:rsidR="003E64D5" w:rsidRPr="00063725">
        <w:rPr>
          <w:sz w:val="28"/>
          <w:szCs w:val="28"/>
          <w:lang w:val="uk-UA"/>
        </w:rPr>
        <w:t xml:space="preserve"> протягом 12 місяців населенням, та згідно розрахунків на 2019 рік буде складати 16,21 грн. без ПДВ</w:t>
      </w:r>
      <w:r w:rsidR="00063725">
        <w:rPr>
          <w:sz w:val="28"/>
          <w:szCs w:val="28"/>
          <w:lang w:val="uk-UA"/>
        </w:rPr>
        <w:t xml:space="preserve"> (19,45 грн</w:t>
      </w:r>
      <w:r w:rsidR="003E64D5" w:rsidRPr="00063725">
        <w:rPr>
          <w:sz w:val="28"/>
          <w:szCs w:val="28"/>
          <w:lang w:val="uk-UA"/>
        </w:rPr>
        <w:t>.</w:t>
      </w:r>
      <w:r w:rsidR="00063725">
        <w:rPr>
          <w:sz w:val="28"/>
          <w:szCs w:val="28"/>
          <w:lang w:val="uk-UA"/>
        </w:rPr>
        <w:t xml:space="preserve"> з ПДВ).</w:t>
      </w:r>
    </w:p>
    <w:p w:rsidR="00916BD1" w:rsidRDefault="00C11457" w:rsidP="00063725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У</w:t>
      </w:r>
      <w:r w:rsidR="001A58A6" w:rsidRPr="00063725">
        <w:rPr>
          <w:sz w:val="28"/>
          <w:szCs w:val="28"/>
          <w:lang w:val="uk-UA"/>
        </w:rPr>
        <w:t xml:space="preserve"> зв’язку з вищезазначеними факторами</w:t>
      </w:r>
      <w:r w:rsidR="00573F31" w:rsidRPr="00063725">
        <w:rPr>
          <w:sz w:val="28"/>
          <w:szCs w:val="28"/>
          <w:lang w:val="uk-UA"/>
        </w:rPr>
        <w:t xml:space="preserve">, </w:t>
      </w:r>
      <w:r w:rsidR="00597692" w:rsidRPr="00063725">
        <w:rPr>
          <w:sz w:val="28"/>
          <w:szCs w:val="28"/>
          <w:lang w:val="uk-UA"/>
        </w:rPr>
        <w:t xml:space="preserve">для приведення тарифів до законних вимог, </w:t>
      </w:r>
      <w:r w:rsidR="00573F31" w:rsidRPr="00063725">
        <w:rPr>
          <w:sz w:val="28"/>
          <w:szCs w:val="28"/>
          <w:lang w:val="uk-UA"/>
        </w:rPr>
        <w:t>для уникнення збитковості при наданні послуг,</w:t>
      </w:r>
      <w:r w:rsidR="000B3D46" w:rsidRPr="00063725">
        <w:rPr>
          <w:sz w:val="28"/>
          <w:szCs w:val="28"/>
          <w:lang w:val="uk-UA"/>
        </w:rPr>
        <w:t xml:space="preserve"> </w:t>
      </w:r>
      <w:r w:rsidR="00916BD1" w:rsidRPr="00063725">
        <w:rPr>
          <w:sz w:val="28"/>
          <w:szCs w:val="28"/>
          <w:lang w:val="uk-UA"/>
        </w:rPr>
        <w:t>виникла необхідність провести розрахунок тарифів на</w:t>
      </w:r>
      <w:r w:rsidR="009D7EDD" w:rsidRPr="00063725">
        <w:rPr>
          <w:sz w:val="28"/>
          <w:szCs w:val="28"/>
          <w:lang w:val="uk-UA"/>
        </w:rPr>
        <w:t xml:space="preserve"> теплову енергію, її</w:t>
      </w:r>
      <w:r w:rsidR="00916BD1" w:rsidRPr="00063725">
        <w:rPr>
          <w:sz w:val="28"/>
          <w:szCs w:val="28"/>
          <w:lang w:val="uk-UA"/>
        </w:rPr>
        <w:t xml:space="preserve"> транспортування та постачання, посл</w:t>
      </w:r>
      <w:r w:rsidR="009D7EDD" w:rsidRPr="00063725">
        <w:rPr>
          <w:sz w:val="28"/>
          <w:szCs w:val="28"/>
          <w:lang w:val="uk-UA"/>
        </w:rPr>
        <w:t>уг</w:t>
      </w:r>
      <w:r w:rsidR="00573F31" w:rsidRPr="00063725">
        <w:rPr>
          <w:sz w:val="28"/>
          <w:szCs w:val="28"/>
          <w:lang w:val="uk-UA"/>
        </w:rPr>
        <w:t>у</w:t>
      </w:r>
      <w:r w:rsidR="009D7EDD" w:rsidRPr="00063725">
        <w:rPr>
          <w:sz w:val="28"/>
          <w:szCs w:val="28"/>
          <w:lang w:val="uk-UA"/>
        </w:rPr>
        <w:t xml:space="preserve"> з </w:t>
      </w:r>
      <w:r w:rsidR="00597692" w:rsidRPr="00063725">
        <w:rPr>
          <w:sz w:val="28"/>
          <w:szCs w:val="28"/>
          <w:lang w:val="uk-UA"/>
        </w:rPr>
        <w:t>постачання теплової енергії</w:t>
      </w:r>
      <w:r w:rsidR="00EE47DC" w:rsidRPr="00063725">
        <w:rPr>
          <w:sz w:val="28"/>
          <w:szCs w:val="28"/>
          <w:lang w:val="uk-UA"/>
        </w:rPr>
        <w:t>, плат</w:t>
      </w:r>
      <w:r w:rsidR="000B3D46" w:rsidRPr="00063725">
        <w:rPr>
          <w:sz w:val="28"/>
          <w:szCs w:val="28"/>
          <w:lang w:val="uk-UA"/>
        </w:rPr>
        <w:t xml:space="preserve">у за абонентське обслуговування, </w:t>
      </w:r>
      <w:r w:rsidR="00063725">
        <w:rPr>
          <w:sz w:val="28"/>
          <w:szCs w:val="28"/>
          <w:lang w:val="uk-UA"/>
        </w:rPr>
        <w:t xml:space="preserve">та враховуючи вимоги п.57 та п.96 Порядку </w:t>
      </w:r>
      <w:r w:rsidR="00063725" w:rsidRPr="00063725">
        <w:rPr>
          <w:sz w:val="28"/>
          <w:szCs w:val="28"/>
          <w:lang w:val="uk-UA"/>
        </w:rPr>
        <w:t>формування тарифів на теплову енергію, її виробництво, транспортування та постачання, послуги з постачання теплової енергії і постачання гарячої води</w:t>
      </w:r>
      <w:r w:rsidR="00063725">
        <w:rPr>
          <w:sz w:val="28"/>
          <w:szCs w:val="28"/>
          <w:lang w:val="uk-UA"/>
        </w:rPr>
        <w:t xml:space="preserve"> затвердженого постановою КМУ від 01.06.2011 №869 (</w:t>
      </w:r>
      <w:r w:rsidR="00063725" w:rsidRPr="00063725">
        <w:rPr>
          <w:sz w:val="28"/>
          <w:szCs w:val="28"/>
          <w:lang w:val="uk-UA"/>
        </w:rPr>
        <w:t>в редакції постанови Кабінету Міністрів України від 3 квітня 2019 р. № 291)</w:t>
      </w:r>
      <w:r w:rsidR="00063725">
        <w:rPr>
          <w:sz w:val="28"/>
          <w:szCs w:val="28"/>
          <w:lang w:val="uk-UA"/>
        </w:rPr>
        <w:t xml:space="preserve"> подати </w:t>
      </w:r>
      <w:r w:rsidR="00BF42A8">
        <w:rPr>
          <w:sz w:val="28"/>
          <w:szCs w:val="28"/>
          <w:lang w:val="uk-UA"/>
        </w:rPr>
        <w:t xml:space="preserve">відповідні </w:t>
      </w:r>
      <w:r w:rsidR="00063725">
        <w:rPr>
          <w:sz w:val="28"/>
          <w:szCs w:val="28"/>
          <w:lang w:val="uk-UA"/>
        </w:rPr>
        <w:t xml:space="preserve">розрахунки </w:t>
      </w:r>
      <w:r w:rsidR="007348C9">
        <w:rPr>
          <w:sz w:val="28"/>
          <w:szCs w:val="28"/>
          <w:lang w:val="uk-UA"/>
        </w:rPr>
        <w:t>та підтверд</w:t>
      </w:r>
      <w:r w:rsidR="00BF42A8">
        <w:rPr>
          <w:sz w:val="28"/>
          <w:szCs w:val="28"/>
          <w:lang w:val="uk-UA"/>
        </w:rPr>
        <w:t xml:space="preserve">ні матеріали </w:t>
      </w:r>
      <w:r w:rsidR="00063725">
        <w:rPr>
          <w:sz w:val="28"/>
          <w:szCs w:val="28"/>
          <w:lang w:val="uk-UA"/>
        </w:rPr>
        <w:t>на розгляд ВЦА м. Щастя</w:t>
      </w:r>
      <w:r w:rsidR="00BF42A8">
        <w:rPr>
          <w:sz w:val="28"/>
          <w:szCs w:val="28"/>
          <w:lang w:val="uk-UA"/>
        </w:rPr>
        <w:t xml:space="preserve"> до 1 червня 2019 року</w:t>
      </w:r>
      <w:r w:rsidR="007348C9">
        <w:rPr>
          <w:sz w:val="28"/>
          <w:szCs w:val="28"/>
          <w:lang w:val="uk-UA"/>
        </w:rPr>
        <w:t xml:space="preserve"> (було подано 30 травня 2019 року)</w:t>
      </w:r>
      <w:r w:rsidR="00BF42A8">
        <w:rPr>
          <w:sz w:val="28"/>
          <w:szCs w:val="28"/>
          <w:lang w:val="uk-UA"/>
        </w:rPr>
        <w:t>.</w:t>
      </w:r>
    </w:p>
    <w:p w:rsidR="007348C9" w:rsidRPr="007348C9" w:rsidRDefault="007348C9" w:rsidP="00063725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Зауважуємо, що протягом дії тарифів може здійснюватися їх </w:t>
      </w:r>
      <w:r w:rsidRPr="007348C9">
        <w:rPr>
          <w:sz w:val="28"/>
          <w:szCs w:val="28"/>
          <w:lang w:val="uk-UA"/>
        </w:rPr>
        <w:t>коригування-перерахунок у зв’язку із зміною окремих складових, вартість яких змінилася з причин, які не залежать від ліцензіата (суб’єкта господарювання).</w:t>
      </w:r>
    </w:p>
    <w:p w:rsidR="00967E36" w:rsidRPr="00063725" w:rsidRDefault="00485C27" w:rsidP="00967E36">
      <w:pPr>
        <w:spacing w:line="360" w:lineRule="auto"/>
        <w:jc w:val="center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Зміни тарифів</w:t>
      </w:r>
    </w:p>
    <w:tbl>
      <w:tblPr>
        <w:tblW w:w="9921" w:type="dxa"/>
        <w:tblInd w:w="93" w:type="dxa"/>
        <w:tblLook w:val="04A0" w:firstRow="1" w:lastRow="0" w:firstColumn="1" w:lastColumn="0" w:noHBand="0" w:noVBand="1"/>
      </w:tblPr>
      <w:tblGrid>
        <w:gridCol w:w="928"/>
        <w:gridCol w:w="3623"/>
        <w:gridCol w:w="1560"/>
        <w:gridCol w:w="1275"/>
        <w:gridCol w:w="1276"/>
        <w:gridCol w:w="1259"/>
      </w:tblGrid>
      <w:tr w:rsidR="00A30DAB" w:rsidRPr="00063725" w:rsidTr="00063725">
        <w:trPr>
          <w:trHeight w:val="915"/>
        </w:trPr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Види діяльності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Тариф 2016 року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План 2019 року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Зміна показника %</w:t>
            </w:r>
          </w:p>
        </w:tc>
      </w:tr>
      <w:tr w:rsidR="00A30DAB" w:rsidRPr="00063725" w:rsidTr="00063725">
        <w:trPr>
          <w:trHeight w:val="56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Транспортування теплової енергії, без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90,37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161,79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79,03</w:t>
            </w:r>
          </w:p>
        </w:tc>
      </w:tr>
      <w:tr w:rsidR="00A30DAB" w:rsidRPr="00063725" w:rsidTr="00063725">
        <w:trPr>
          <w:trHeight w:val="554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1.1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Транспортування теплової енергії, 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108,44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194,15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79,03</w:t>
            </w:r>
          </w:p>
        </w:tc>
      </w:tr>
      <w:tr w:rsidR="00A30DAB" w:rsidRPr="00063725" w:rsidTr="00063725">
        <w:trPr>
          <w:trHeight w:val="26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Постачання теплової енергії, без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27,28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323,60</w:t>
            </w:r>
          </w:p>
        </w:tc>
      </w:tr>
      <w:tr w:rsidR="00A30DAB" w:rsidRPr="00063725" w:rsidTr="00063725">
        <w:trPr>
          <w:trHeight w:val="31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2.1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Постачання теплової енергії, 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32,74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323,60</w:t>
            </w:r>
          </w:p>
        </w:tc>
      </w:tr>
      <w:tr w:rsidR="00A30DAB" w:rsidRPr="00063725" w:rsidTr="00063725">
        <w:trPr>
          <w:trHeight w:val="1054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Теплова енергія та послуга з постачання</w:t>
            </w:r>
            <w:r w:rsidR="00CC3F10" w:rsidRPr="0006372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063725">
              <w:rPr>
                <w:color w:val="000000"/>
                <w:sz w:val="22"/>
                <w:szCs w:val="22"/>
                <w:lang w:val="uk-UA"/>
              </w:rPr>
              <w:t>теплової</w:t>
            </w:r>
            <w:r w:rsidR="00CC3F10" w:rsidRPr="0006372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063725">
              <w:rPr>
                <w:color w:val="000000"/>
                <w:sz w:val="22"/>
                <w:szCs w:val="22"/>
                <w:lang w:val="uk-UA"/>
              </w:rPr>
              <w:t>енергії, без ПДВ, у т. ч.:                                        -  для бюджетних установ                        - для інших споживачів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577,38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678,61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17,53</w:t>
            </w:r>
          </w:p>
        </w:tc>
      </w:tr>
      <w:tr w:rsidR="00A30DAB" w:rsidRPr="00063725" w:rsidTr="00063725">
        <w:trPr>
          <w:trHeight w:val="1178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3.1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Теплова енергія та послуга з постачання</w:t>
            </w:r>
            <w:r w:rsidR="00CC3F10" w:rsidRPr="0006372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063725">
              <w:rPr>
                <w:color w:val="000000"/>
                <w:sz w:val="22"/>
                <w:szCs w:val="22"/>
                <w:lang w:val="uk-UA"/>
              </w:rPr>
              <w:t>теплової</w:t>
            </w:r>
            <w:r w:rsidR="00CC3F10" w:rsidRPr="0006372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063725">
              <w:rPr>
                <w:color w:val="000000"/>
                <w:sz w:val="22"/>
                <w:szCs w:val="22"/>
                <w:lang w:val="uk-UA"/>
              </w:rPr>
              <w:t xml:space="preserve">енергії, з ПДВ, у т. ч.:                                     </w:t>
            </w:r>
            <w:r w:rsidR="004F4A5E" w:rsidRPr="00063725">
              <w:rPr>
                <w:color w:val="000000"/>
                <w:sz w:val="22"/>
                <w:szCs w:val="22"/>
                <w:lang w:val="uk-UA"/>
              </w:rPr>
              <w:t xml:space="preserve">              </w:t>
            </w:r>
            <w:r w:rsidRPr="00063725">
              <w:rPr>
                <w:color w:val="000000"/>
                <w:sz w:val="22"/>
                <w:szCs w:val="22"/>
                <w:lang w:val="uk-UA"/>
              </w:rPr>
              <w:t xml:space="preserve">   -  для бюджетних установ                        - для інших споживачів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692,86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814,33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17,53</w:t>
            </w:r>
          </w:p>
        </w:tc>
      </w:tr>
      <w:tr w:rsidR="00A30DAB" w:rsidRPr="00063725" w:rsidTr="00063725">
        <w:trPr>
          <w:trHeight w:val="614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3.1.1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для населення з приладами обліку, без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586,89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678,61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15,63</w:t>
            </w:r>
          </w:p>
        </w:tc>
      </w:tr>
      <w:tr w:rsidR="00A30DAB" w:rsidRPr="00063725" w:rsidTr="00063725">
        <w:trPr>
          <w:trHeight w:val="553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3.1.2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для населення з приладами обліку, 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C42D5F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704,26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814,33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15,63</w:t>
            </w:r>
          </w:p>
        </w:tc>
      </w:tr>
      <w:tr w:rsidR="00A30DAB" w:rsidRPr="00063725" w:rsidTr="00063725">
        <w:trPr>
          <w:trHeight w:val="547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3.2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для населення без приладів облік, без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2"/>
                <w:szCs w:val="22"/>
                <w:lang w:val="uk-UA"/>
              </w:rPr>
              <w:t xml:space="preserve"> за місяць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21,15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15,76</w:t>
            </w:r>
          </w:p>
        </w:tc>
      </w:tr>
      <w:tr w:rsidR="00A30DAB" w:rsidRPr="00063725" w:rsidTr="00063725">
        <w:trPr>
          <w:trHeight w:val="399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3.2.1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30DAB" w:rsidRPr="00063725" w:rsidRDefault="00A30DAB">
            <w:pPr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для населення без приладів облік, з ПДВ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2"/>
                <w:szCs w:val="22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2"/>
                <w:szCs w:val="22"/>
                <w:lang w:val="uk-UA"/>
              </w:rPr>
              <w:t xml:space="preserve"> за місяць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25,38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30DAB" w:rsidRPr="00063725" w:rsidRDefault="00A30DAB" w:rsidP="0006372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15,76</w:t>
            </w:r>
          </w:p>
        </w:tc>
      </w:tr>
    </w:tbl>
    <w:p w:rsidR="0043414E" w:rsidRPr="00063725" w:rsidRDefault="0043414E" w:rsidP="00E94E9F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43414E" w:rsidRPr="00063725" w:rsidRDefault="004E158D" w:rsidP="00E94E9F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Структура</w:t>
      </w:r>
      <w:r w:rsidR="0043414E" w:rsidRPr="00063725">
        <w:rPr>
          <w:b/>
          <w:bCs/>
          <w:color w:val="000000"/>
          <w:sz w:val="22"/>
          <w:szCs w:val="22"/>
          <w:lang w:val="uk-UA"/>
        </w:rPr>
        <w:t xml:space="preserve"> тарифів на теплову енергію та на послугу з постачання теплової енергії</w:t>
      </w:r>
    </w:p>
    <w:tbl>
      <w:tblPr>
        <w:tblW w:w="12143" w:type="dxa"/>
        <w:jc w:val="center"/>
        <w:tblInd w:w="14272" w:type="dxa"/>
        <w:tblLook w:val="04A0" w:firstRow="1" w:lastRow="0" w:firstColumn="1" w:lastColumn="0" w:noHBand="0" w:noVBand="1"/>
      </w:tblPr>
      <w:tblGrid>
        <w:gridCol w:w="567"/>
        <w:gridCol w:w="426"/>
        <w:gridCol w:w="2313"/>
        <w:gridCol w:w="805"/>
        <w:gridCol w:w="351"/>
        <w:gridCol w:w="805"/>
        <w:gridCol w:w="830"/>
        <w:gridCol w:w="805"/>
        <w:gridCol w:w="545"/>
        <w:gridCol w:w="805"/>
        <w:gridCol w:w="697"/>
        <w:gridCol w:w="805"/>
        <w:gridCol w:w="393"/>
        <w:gridCol w:w="1191"/>
        <w:gridCol w:w="805"/>
      </w:tblGrid>
      <w:tr w:rsidR="0043414E" w:rsidRPr="00063725" w:rsidTr="0043414E">
        <w:trPr>
          <w:trHeight w:val="300"/>
          <w:jc w:val="center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63725">
              <w:rPr>
                <w:color w:val="000000"/>
                <w:sz w:val="22"/>
                <w:szCs w:val="22"/>
                <w:lang w:val="uk-UA"/>
              </w:rPr>
              <w:t>без ПДВ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43414E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Сумарні та середньозва</w:t>
            </w:r>
            <w:r w:rsidR="00CC788D" w:rsidRPr="00063725">
              <w:rPr>
                <w:color w:val="000000"/>
                <w:sz w:val="20"/>
                <w:szCs w:val="20"/>
                <w:lang w:val="uk-UA"/>
              </w:rPr>
              <w:t>жені показники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потреби споживачів: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Населення</w:t>
            </w:r>
          </w:p>
        </w:tc>
        <w:tc>
          <w:tcPr>
            <w:tcW w:w="11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бюджетних установ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інших споживачів</w:t>
            </w:r>
          </w:p>
        </w:tc>
      </w:tr>
      <w:tr w:rsidR="0043414E" w:rsidRPr="00063725" w:rsidTr="0043414E">
        <w:trPr>
          <w:gridAfter w:val="1"/>
          <w:wAfter w:w="805" w:type="dxa"/>
          <w:trHeight w:val="76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Населення з приладами обліку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Населення без приладів облік</w:t>
            </w:r>
            <w:r w:rsidR="0043414E" w:rsidRPr="00063725"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11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63725">
              <w:rPr>
                <w:color w:val="000000"/>
                <w:sz w:val="16"/>
                <w:szCs w:val="16"/>
                <w:lang w:val="uk-UA"/>
              </w:rPr>
              <w:t>8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Тариф на виробництво теплової енергії,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15,26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15,26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1.1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повна планова  собівартість  виробництва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489,54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15,26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15,26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1.</w:t>
            </w:r>
            <w:r w:rsidR="00AB5E6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Тариф на транспортування теплової енергії ,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5,04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5,04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2.1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повна планова  собівартість  транспортування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161,79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5,04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5,04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2.2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Тариф на  постачання  теплової енергії,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0,85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3.1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повна планова  собівартість  постачання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27,28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0,85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3.2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Тариф на теплову енергію та на послугу з постачання теплової енергії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21,15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21,15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4.1</w:t>
            </w:r>
          </w:p>
        </w:tc>
        <w:tc>
          <w:tcPr>
            <w:tcW w:w="2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повна планова  собівартість  </w:t>
            </w:r>
            <w:r w:rsidRPr="00063725">
              <w:rPr>
                <w:color w:val="000000"/>
                <w:sz w:val="20"/>
                <w:szCs w:val="20"/>
                <w:lang w:val="uk-UA"/>
              </w:rPr>
              <w:lastRenderedPageBreak/>
              <w:t>теплової енергії та  послуги з постачання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lastRenderedPageBreak/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678,61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м.кв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 за місяць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21,15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21,15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lastRenderedPageBreak/>
              <w:t>4.2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грн/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Річні планові доходи від виробництва, транспортування, постачання теплової енергії, усього, у тому числі: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28 390,06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4 298,94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903,83</w:t>
            </w:r>
          </w:p>
        </w:tc>
      </w:tr>
      <w:tr w:rsidR="0043414E" w:rsidRPr="00063725" w:rsidTr="0043414E">
        <w:trPr>
          <w:gridAfter w:val="1"/>
          <w:wAfter w:w="805" w:type="dxa"/>
          <w:trHeight w:val="7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5.1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повна планова  собівартість виробництва, транспортування, постачання 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28 390,06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4 298,94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903,83</w:t>
            </w:r>
          </w:p>
        </w:tc>
      </w:tr>
      <w:tr w:rsidR="0043414E" w:rsidRPr="00063725" w:rsidTr="0043414E">
        <w:trPr>
          <w:gridAfter w:val="1"/>
          <w:wAfter w:w="805" w:type="dxa"/>
          <w:trHeight w:val="7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5.2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 від виробництва, транспортування, постачання 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12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Річні планові доходи від виробництва, транспортування, постачання теплової енергії без транспортування мережами ліцензіата теплової енергії інших власників, усього,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28 390,06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4 298,94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903,83</w:t>
            </w:r>
          </w:p>
        </w:tc>
      </w:tr>
      <w:tr w:rsidR="0043414E" w:rsidRPr="00063725" w:rsidTr="0043414E">
        <w:trPr>
          <w:gridAfter w:val="1"/>
          <w:wAfter w:w="805" w:type="dxa"/>
          <w:trHeight w:val="10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6.1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повна планова  собівартість виробництва, транспортування, постачання  теплової енергії                тис. грн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28 390,06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23 187,29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4 298,94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903,83</w:t>
            </w:r>
          </w:p>
        </w:tc>
      </w:tr>
      <w:tr w:rsidR="0043414E" w:rsidRPr="00063725" w:rsidTr="0043414E">
        <w:trPr>
          <w:gridAfter w:val="1"/>
          <w:wAfter w:w="805" w:type="dxa"/>
          <w:trHeight w:val="7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6.2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плановий прибуток від виробництва, транспортування, постачання  теплової енергії              тис. грн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10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 xml:space="preserve">Плановий корисний відпуск з мереж ліцензіата теплової енергії власним споживачам та теплової енергії інших власників, у </w:t>
            </w: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063725">
              <w:rPr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41 835,48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34 168,70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34 168,70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6 334,90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1 331,88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7.1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корисний відпуск теплової енергії власним споживачам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41 835,48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34 168,70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34 168,70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6 334,90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1 331,88</w:t>
            </w:r>
          </w:p>
        </w:tc>
      </w:tr>
      <w:tr w:rsidR="0043414E" w:rsidRPr="00063725" w:rsidTr="0043414E">
        <w:trPr>
          <w:gridAfter w:val="1"/>
          <w:wAfter w:w="805" w:type="dxa"/>
          <w:trHeight w:val="5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7.2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корисний відпуск теплової енергії інших власників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063725">
              <w:rPr>
                <w:color w:val="000000"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Рівні рентабельності тарифів: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8.1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виробництво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8.2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транспортування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8.3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постачання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8.4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теплову енергію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  <w:tr w:rsidR="0043414E" w:rsidRPr="00063725" w:rsidTr="0043414E">
        <w:trPr>
          <w:gridAfter w:val="1"/>
          <w:wAfter w:w="805" w:type="dxa"/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8.5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на послугу з постачання теплової енергії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63725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8D" w:rsidRPr="00063725" w:rsidRDefault="00CC788D" w:rsidP="0043414E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63725">
              <w:rPr>
                <w:color w:val="000000"/>
                <w:sz w:val="14"/>
                <w:szCs w:val="14"/>
                <w:lang w:val="uk-UA"/>
              </w:rPr>
              <w:t>0,00</w:t>
            </w:r>
          </w:p>
        </w:tc>
      </w:tr>
    </w:tbl>
    <w:p w:rsidR="00EE47DC" w:rsidRPr="00063725" w:rsidRDefault="00EE47DC" w:rsidP="00E94E9F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43414E" w:rsidRPr="00063725" w:rsidRDefault="0043414E" w:rsidP="0043414E">
      <w:pPr>
        <w:widowControl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63725">
        <w:rPr>
          <w:sz w:val="28"/>
          <w:szCs w:val="28"/>
          <w:lang w:val="uk-UA"/>
        </w:rPr>
        <w:t>Зауваження та пропозиції від фізичних та юридичних осіб приймаються</w:t>
      </w:r>
      <w:r w:rsidR="007348C9">
        <w:rPr>
          <w:sz w:val="28"/>
          <w:szCs w:val="28"/>
          <w:lang w:val="uk-UA"/>
        </w:rPr>
        <w:t xml:space="preserve"> у письмовому вигляді протягом 10</w:t>
      </w:r>
      <w:r w:rsidRPr="00063725">
        <w:rPr>
          <w:sz w:val="28"/>
          <w:szCs w:val="28"/>
          <w:lang w:val="uk-UA"/>
        </w:rPr>
        <w:t xml:space="preserve"> календарних днів з дня оприлюднення відповідної інформації за адресою: 91480, Луганська обл., Новоайдарський р-н., м. Щастя, вул. Донєцкая, 36</w:t>
      </w:r>
      <w:r w:rsidR="007348C9">
        <w:rPr>
          <w:sz w:val="28"/>
          <w:szCs w:val="28"/>
          <w:lang w:val="uk-UA"/>
        </w:rPr>
        <w:t>,</w:t>
      </w:r>
      <w:r w:rsidRPr="00063725">
        <w:rPr>
          <w:sz w:val="28"/>
          <w:szCs w:val="28"/>
          <w:lang w:val="uk-UA"/>
        </w:rPr>
        <w:t xml:space="preserve"> приймальня, або на електрону адресу </w:t>
      </w:r>
      <w:hyperlink r:id="rId10" w:history="1">
        <w:r w:rsidRPr="00063725">
          <w:rPr>
            <w:rStyle w:val="a8"/>
            <w:sz w:val="28"/>
            <w:szCs w:val="28"/>
            <w:lang w:val="uk-UA"/>
          </w:rPr>
          <w:t>kpstek@ukr.net</w:t>
        </w:r>
      </w:hyperlink>
      <w:r w:rsidRPr="00063725">
        <w:rPr>
          <w:sz w:val="28"/>
          <w:szCs w:val="28"/>
          <w:lang w:val="uk-UA"/>
        </w:rPr>
        <w:t>.</w:t>
      </w:r>
      <w:r w:rsidR="007348C9">
        <w:rPr>
          <w:sz w:val="28"/>
          <w:szCs w:val="28"/>
          <w:lang w:val="uk-UA"/>
        </w:rPr>
        <w:t xml:space="preserve"> Всі звернення</w:t>
      </w:r>
      <w:r w:rsidRPr="00063725">
        <w:rPr>
          <w:sz w:val="28"/>
          <w:szCs w:val="28"/>
          <w:lang w:val="uk-UA"/>
        </w:rPr>
        <w:t>, із зазначенням контактних даних відправника, будуть</w:t>
      </w:r>
      <w:r w:rsidR="007348C9">
        <w:rPr>
          <w:sz w:val="28"/>
          <w:szCs w:val="28"/>
          <w:lang w:val="uk-UA"/>
        </w:rPr>
        <w:t xml:space="preserve"> розглянуті та </w:t>
      </w:r>
      <w:r w:rsidRPr="00063725">
        <w:rPr>
          <w:sz w:val="28"/>
          <w:szCs w:val="28"/>
          <w:lang w:val="uk-UA"/>
        </w:rPr>
        <w:t>надані відповіді.</w:t>
      </w:r>
    </w:p>
    <w:p w:rsidR="00D135A0" w:rsidRPr="00063725" w:rsidRDefault="00D135A0" w:rsidP="000C7424">
      <w:pPr>
        <w:widowControl w:val="0"/>
        <w:spacing w:line="360" w:lineRule="auto"/>
        <w:jc w:val="both"/>
        <w:rPr>
          <w:color w:val="99CC00"/>
          <w:sz w:val="28"/>
          <w:szCs w:val="28"/>
          <w:lang w:val="uk-UA"/>
        </w:rPr>
      </w:pPr>
    </w:p>
    <w:p w:rsidR="00DD043C" w:rsidRPr="002C58C5" w:rsidRDefault="008C016B" w:rsidP="002C58C5">
      <w:pPr>
        <w:widowControl w:val="0"/>
        <w:tabs>
          <w:tab w:val="left" w:pos="1080"/>
        </w:tabs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Адміністрація</w:t>
      </w:r>
      <w:r w:rsidR="007348C9">
        <w:rPr>
          <w:sz w:val="28"/>
          <w:szCs w:val="28"/>
          <w:lang w:val="uk-UA"/>
        </w:rPr>
        <w:t xml:space="preserve"> КП «ЩТЕК»</w:t>
      </w:r>
    </w:p>
    <w:sectPr w:rsidR="00DD043C" w:rsidRPr="002C58C5" w:rsidSect="0043414E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8E" w:rsidRDefault="007F5F8E" w:rsidP="0099332F">
      <w:r>
        <w:separator/>
      </w:r>
    </w:p>
  </w:endnote>
  <w:endnote w:type="continuationSeparator" w:id="0">
    <w:p w:rsidR="007F5F8E" w:rsidRDefault="007F5F8E" w:rsidP="0099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8E" w:rsidRDefault="007F5F8E" w:rsidP="0099332F">
      <w:r>
        <w:separator/>
      </w:r>
    </w:p>
  </w:footnote>
  <w:footnote w:type="continuationSeparator" w:id="0">
    <w:p w:rsidR="007F5F8E" w:rsidRDefault="007F5F8E" w:rsidP="00993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81B"/>
    <w:multiLevelType w:val="hybridMultilevel"/>
    <w:tmpl w:val="8B70D12C"/>
    <w:lvl w:ilvl="0" w:tplc="8162FB68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2274F50"/>
    <w:multiLevelType w:val="hybridMultilevel"/>
    <w:tmpl w:val="4EC8DE60"/>
    <w:lvl w:ilvl="0" w:tplc="B8CC0E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94B1C"/>
    <w:multiLevelType w:val="hybridMultilevel"/>
    <w:tmpl w:val="74D47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F46D1"/>
    <w:multiLevelType w:val="hybridMultilevel"/>
    <w:tmpl w:val="F16C828E"/>
    <w:lvl w:ilvl="0" w:tplc="5A669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30034E"/>
    <w:multiLevelType w:val="hybridMultilevel"/>
    <w:tmpl w:val="6A1C0C58"/>
    <w:lvl w:ilvl="0" w:tplc="08CCCD2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8D751B9"/>
    <w:multiLevelType w:val="hybridMultilevel"/>
    <w:tmpl w:val="61BCCAB0"/>
    <w:lvl w:ilvl="0" w:tplc="6D7A4B26">
      <w:start w:val="201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6">
    <w:nsid w:val="0D466EFB"/>
    <w:multiLevelType w:val="hybridMultilevel"/>
    <w:tmpl w:val="B3320EBE"/>
    <w:lvl w:ilvl="0" w:tplc="A366FED4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>
    <w:nsid w:val="22F97047"/>
    <w:multiLevelType w:val="hybridMultilevel"/>
    <w:tmpl w:val="11228EE6"/>
    <w:lvl w:ilvl="0" w:tplc="24E6CD06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3539079C"/>
    <w:multiLevelType w:val="hybridMultilevel"/>
    <w:tmpl w:val="57DE4462"/>
    <w:lvl w:ilvl="0" w:tplc="CC462802">
      <w:start w:val="2014"/>
      <w:numFmt w:val="decimal"/>
      <w:lvlText w:val="%1"/>
      <w:lvlJc w:val="left"/>
      <w:pPr>
        <w:tabs>
          <w:tab w:val="num" w:pos="2100"/>
        </w:tabs>
        <w:ind w:left="21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36DA1214"/>
    <w:multiLevelType w:val="hybridMultilevel"/>
    <w:tmpl w:val="3F90DF02"/>
    <w:lvl w:ilvl="0" w:tplc="50B6A5E8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cs="Wingdings" w:hint="default"/>
      </w:rPr>
    </w:lvl>
  </w:abstractNum>
  <w:abstractNum w:abstractNumId="10">
    <w:nsid w:val="399F4C03"/>
    <w:multiLevelType w:val="hybridMultilevel"/>
    <w:tmpl w:val="09320988"/>
    <w:lvl w:ilvl="0" w:tplc="EE92D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C00AD7"/>
    <w:multiLevelType w:val="hybridMultilevel"/>
    <w:tmpl w:val="3CA03E0E"/>
    <w:lvl w:ilvl="0" w:tplc="A042A8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C124D95"/>
    <w:multiLevelType w:val="hybridMultilevel"/>
    <w:tmpl w:val="81868554"/>
    <w:lvl w:ilvl="0" w:tplc="7C7896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432343"/>
    <w:multiLevelType w:val="hybridMultilevel"/>
    <w:tmpl w:val="67AED4B2"/>
    <w:lvl w:ilvl="0" w:tplc="3EEEA9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B33D9"/>
    <w:multiLevelType w:val="hybridMultilevel"/>
    <w:tmpl w:val="F40C00A4"/>
    <w:lvl w:ilvl="0" w:tplc="7D14C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5D49F2"/>
    <w:multiLevelType w:val="hybridMultilevel"/>
    <w:tmpl w:val="A2D69360"/>
    <w:lvl w:ilvl="0" w:tplc="E2427ECA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1C56B9"/>
    <w:multiLevelType w:val="hybridMultilevel"/>
    <w:tmpl w:val="74D47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AB23BA"/>
    <w:multiLevelType w:val="hybridMultilevel"/>
    <w:tmpl w:val="C5AA918E"/>
    <w:lvl w:ilvl="0" w:tplc="2400809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76E2AA7"/>
    <w:multiLevelType w:val="hybridMultilevel"/>
    <w:tmpl w:val="CF1AD482"/>
    <w:lvl w:ilvl="0" w:tplc="373A1E82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cs="Wingdings" w:hint="default"/>
      </w:rPr>
    </w:lvl>
  </w:abstractNum>
  <w:abstractNum w:abstractNumId="19">
    <w:nsid w:val="6DD67884"/>
    <w:multiLevelType w:val="hybridMultilevel"/>
    <w:tmpl w:val="67FC8CD6"/>
    <w:lvl w:ilvl="0" w:tplc="BFA8353A"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0">
    <w:nsid w:val="70C927D7"/>
    <w:multiLevelType w:val="hybridMultilevel"/>
    <w:tmpl w:val="5C00F5C2"/>
    <w:lvl w:ilvl="0" w:tplc="2E90B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11742C0"/>
    <w:multiLevelType w:val="hybridMultilevel"/>
    <w:tmpl w:val="7A08E040"/>
    <w:lvl w:ilvl="0" w:tplc="37205154">
      <w:start w:val="2014"/>
      <w:numFmt w:val="decimal"/>
      <w:lvlText w:val="%1"/>
      <w:lvlJc w:val="left"/>
      <w:pPr>
        <w:tabs>
          <w:tab w:val="num" w:pos="2190"/>
        </w:tabs>
        <w:ind w:left="219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390"/>
        </w:tabs>
        <w:ind w:left="33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50"/>
        </w:tabs>
        <w:ind w:left="55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90"/>
        </w:tabs>
        <w:ind w:left="69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10"/>
        </w:tabs>
        <w:ind w:left="7710" w:hanging="180"/>
      </w:pPr>
      <w:rPr>
        <w:rFonts w:cs="Times New Roman"/>
      </w:rPr>
    </w:lvl>
  </w:abstractNum>
  <w:abstractNum w:abstractNumId="22">
    <w:nsid w:val="78646C5B"/>
    <w:multiLevelType w:val="hybridMultilevel"/>
    <w:tmpl w:val="F16C828E"/>
    <w:lvl w:ilvl="0" w:tplc="5A669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113D3A"/>
    <w:multiLevelType w:val="hybridMultilevel"/>
    <w:tmpl w:val="BF3E2BBE"/>
    <w:lvl w:ilvl="0" w:tplc="F98CFB0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22"/>
  </w:num>
  <w:num w:numId="3">
    <w:abstractNumId w:val="14"/>
  </w:num>
  <w:num w:numId="4">
    <w:abstractNumId w:val="19"/>
  </w:num>
  <w:num w:numId="5">
    <w:abstractNumId w:val="21"/>
  </w:num>
  <w:num w:numId="6">
    <w:abstractNumId w:val="7"/>
  </w:num>
  <w:num w:numId="7">
    <w:abstractNumId w:val="8"/>
  </w:num>
  <w:num w:numId="8">
    <w:abstractNumId w:val="18"/>
  </w:num>
  <w:num w:numId="9">
    <w:abstractNumId w:val="10"/>
  </w:num>
  <w:num w:numId="10">
    <w:abstractNumId w:val="9"/>
  </w:num>
  <w:num w:numId="11">
    <w:abstractNumId w:val="15"/>
  </w:num>
  <w:num w:numId="12">
    <w:abstractNumId w:val="5"/>
  </w:num>
  <w:num w:numId="13">
    <w:abstractNumId w:val="17"/>
  </w:num>
  <w:num w:numId="14">
    <w:abstractNumId w:val="3"/>
  </w:num>
  <w:num w:numId="15">
    <w:abstractNumId w:val="12"/>
  </w:num>
  <w:num w:numId="16">
    <w:abstractNumId w:val="11"/>
  </w:num>
  <w:num w:numId="17">
    <w:abstractNumId w:val="2"/>
  </w:num>
  <w:num w:numId="18">
    <w:abstractNumId w:val="13"/>
  </w:num>
  <w:num w:numId="19">
    <w:abstractNumId w:val="16"/>
  </w:num>
  <w:num w:numId="20">
    <w:abstractNumId w:val="0"/>
  </w:num>
  <w:num w:numId="21">
    <w:abstractNumId w:val="4"/>
  </w:num>
  <w:num w:numId="22">
    <w:abstractNumId w:val="20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CA"/>
    <w:rsid w:val="00002966"/>
    <w:rsid w:val="00014086"/>
    <w:rsid w:val="0002366C"/>
    <w:rsid w:val="00025657"/>
    <w:rsid w:val="00025693"/>
    <w:rsid w:val="00031F08"/>
    <w:rsid w:val="00032D82"/>
    <w:rsid w:val="000339DC"/>
    <w:rsid w:val="00036F06"/>
    <w:rsid w:val="0004287A"/>
    <w:rsid w:val="00045490"/>
    <w:rsid w:val="00047ADE"/>
    <w:rsid w:val="00063725"/>
    <w:rsid w:val="00081AF9"/>
    <w:rsid w:val="00087174"/>
    <w:rsid w:val="00096109"/>
    <w:rsid w:val="000967D7"/>
    <w:rsid w:val="00097461"/>
    <w:rsid w:val="000A1978"/>
    <w:rsid w:val="000B3D46"/>
    <w:rsid w:val="000C0504"/>
    <w:rsid w:val="000C1594"/>
    <w:rsid w:val="000C25B4"/>
    <w:rsid w:val="000C7424"/>
    <w:rsid w:val="000D035A"/>
    <w:rsid w:val="000D1B1D"/>
    <w:rsid w:val="000D1E15"/>
    <w:rsid w:val="000D31F5"/>
    <w:rsid w:val="000E0B6C"/>
    <w:rsid w:val="000E427E"/>
    <w:rsid w:val="000F2352"/>
    <w:rsid w:val="000F3175"/>
    <w:rsid w:val="000F7AA7"/>
    <w:rsid w:val="0010198A"/>
    <w:rsid w:val="00111E7C"/>
    <w:rsid w:val="0011488E"/>
    <w:rsid w:val="0011714C"/>
    <w:rsid w:val="00117234"/>
    <w:rsid w:val="00122848"/>
    <w:rsid w:val="00125370"/>
    <w:rsid w:val="00133D2E"/>
    <w:rsid w:val="00147109"/>
    <w:rsid w:val="00150DB1"/>
    <w:rsid w:val="001514DE"/>
    <w:rsid w:val="001520C9"/>
    <w:rsid w:val="00152D1F"/>
    <w:rsid w:val="001578B1"/>
    <w:rsid w:val="0016462D"/>
    <w:rsid w:val="00173EEE"/>
    <w:rsid w:val="001757FE"/>
    <w:rsid w:val="001778D2"/>
    <w:rsid w:val="001A0009"/>
    <w:rsid w:val="001A17FE"/>
    <w:rsid w:val="001A2E2D"/>
    <w:rsid w:val="001A4184"/>
    <w:rsid w:val="001A5339"/>
    <w:rsid w:val="001A58A6"/>
    <w:rsid w:val="001A7365"/>
    <w:rsid w:val="001C14A7"/>
    <w:rsid w:val="001C5DF1"/>
    <w:rsid w:val="001C6F24"/>
    <w:rsid w:val="001D40D6"/>
    <w:rsid w:val="001E4DF2"/>
    <w:rsid w:val="001E604D"/>
    <w:rsid w:val="001F3BA5"/>
    <w:rsid w:val="002055FA"/>
    <w:rsid w:val="00213499"/>
    <w:rsid w:val="002140E8"/>
    <w:rsid w:val="00214FFE"/>
    <w:rsid w:val="00215D4B"/>
    <w:rsid w:val="002201BB"/>
    <w:rsid w:val="00223100"/>
    <w:rsid w:val="002279C3"/>
    <w:rsid w:val="00233842"/>
    <w:rsid w:val="00247372"/>
    <w:rsid w:val="00250B6F"/>
    <w:rsid w:val="00256001"/>
    <w:rsid w:val="00261D3B"/>
    <w:rsid w:val="00272994"/>
    <w:rsid w:val="00274169"/>
    <w:rsid w:val="002830B3"/>
    <w:rsid w:val="002852EB"/>
    <w:rsid w:val="00286423"/>
    <w:rsid w:val="0029692A"/>
    <w:rsid w:val="002A1DCC"/>
    <w:rsid w:val="002B3AE4"/>
    <w:rsid w:val="002C257F"/>
    <w:rsid w:val="002C3E08"/>
    <w:rsid w:val="002C49DC"/>
    <w:rsid w:val="002C58C5"/>
    <w:rsid w:val="002D2106"/>
    <w:rsid w:val="002D6755"/>
    <w:rsid w:val="002F62D7"/>
    <w:rsid w:val="003121AD"/>
    <w:rsid w:val="00321CC6"/>
    <w:rsid w:val="003312CA"/>
    <w:rsid w:val="003317BA"/>
    <w:rsid w:val="0033361C"/>
    <w:rsid w:val="0033389F"/>
    <w:rsid w:val="003428FB"/>
    <w:rsid w:val="00354ED3"/>
    <w:rsid w:val="0036218C"/>
    <w:rsid w:val="00373DEB"/>
    <w:rsid w:val="0037510A"/>
    <w:rsid w:val="003753B8"/>
    <w:rsid w:val="00384EA0"/>
    <w:rsid w:val="003854F4"/>
    <w:rsid w:val="00397B8D"/>
    <w:rsid w:val="003A7ECE"/>
    <w:rsid w:val="003B3D76"/>
    <w:rsid w:val="003B4403"/>
    <w:rsid w:val="003B47FB"/>
    <w:rsid w:val="003B545E"/>
    <w:rsid w:val="003B57D6"/>
    <w:rsid w:val="003C1726"/>
    <w:rsid w:val="003D17A2"/>
    <w:rsid w:val="003D2691"/>
    <w:rsid w:val="003D50DB"/>
    <w:rsid w:val="003E1792"/>
    <w:rsid w:val="003E242F"/>
    <w:rsid w:val="003E33C9"/>
    <w:rsid w:val="003E441A"/>
    <w:rsid w:val="003E64D5"/>
    <w:rsid w:val="003E73B0"/>
    <w:rsid w:val="00426E56"/>
    <w:rsid w:val="004314A5"/>
    <w:rsid w:val="00431E7C"/>
    <w:rsid w:val="00433155"/>
    <w:rsid w:val="00433234"/>
    <w:rsid w:val="00433D81"/>
    <w:rsid w:val="0043414E"/>
    <w:rsid w:val="004367AE"/>
    <w:rsid w:val="0043699C"/>
    <w:rsid w:val="00437FE7"/>
    <w:rsid w:val="0044502B"/>
    <w:rsid w:val="0045569B"/>
    <w:rsid w:val="00456BF3"/>
    <w:rsid w:val="00461F7B"/>
    <w:rsid w:val="00467C2C"/>
    <w:rsid w:val="004744BF"/>
    <w:rsid w:val="00483421"/>
    <w:rsid w:val="004844D6"/>
    <w:rsid w:val="00485AD9"/>
    <w:rsid w:val="00485C27"/>
    <w:rsid w:val="00496707"/>
    <w:rsid w:val="004A585B"/>
    <w:rsid w:val="004B42F7"/>
    <w:rsid w:val="004C05B1"/>
    <w:rsid w:val="004C2AF5"/>
    <w:rsid w:val="004C3A2F"/>
    <w:rsid w:val="004D431F"/>
    <w:rsid w:val="004D521A"/>
    <w:rsid w:val="004D6313"/>
    <w:rsid w:val="004E158D"/>
    <w:rsid w:val="004E739D"/>
    <w:rsid w:val="004F175A"/>
    <w:rsid w:val="004F4A5E"/>
    <w:rsid w:val="004F62C0"/>
    <w:rsid w:val="00500150"/>
    <w:rsid w:val="00505FDF"/>
    <w:rsid w:val="00507132"/>
    <w:rsid w:val="00507819"/>
    <w:rsid w:val="005134AF"/>
    <w:rsid w:val="005149B7"/>
    <w:rsid w:val="00520296"/>
    <w:rsid w:val="005252A6"/>
    <w:rsid w:val="00533B5C"/>
    <w:rsid w:val="00543C2F"/>
    <w:rsid w:val="00546BF8"/>
    <w:rsid w:val="005479D7"/>
    <w:rsid w:val="00556F9B"/>
    <w:rsid w:val="00573F31"/>
    <w:rsid w:val="00574619"/>
    <w:rsid w:val="00583A6F"/>
    <w:rsid w:val="00595868"/>
    <w:rsid w:val="00597692"/>
    <w:rsid w:val="005A002B"/>
    <w:rsid w:val="005A0FBD"/>
    <w:rsid w:val="005A139C"/>
    <w:rsid w:val="005A20CB"/>
    <w:rsid w:val="005A2660"/>
    <w:rsid w:val="005A7ACA"/>
    <w:rsid w:val="005B1F09"/>
    <w:rsid w:val="005B492A"/>
    <w:rsid w:val="005F610E"/>
    <w:rsid w:val="00612B65"/>
    <w:rsid w:val="00612C4C"/>
    <w:rsid w:val="00616F90"/>
    <w:rsid w:val="006179CF"/>
    <w:rsid w:val="0062391E"/>
    <w:rsid w:val="00623F97"/>
    <w:rsid w:val="00633A07"/>
    <w:rsid w:val="00637208"/>
    <w:rsid w:val="006437DF"/>
    <w:rsid w:val="00647C89"/>
    <w:rsid w:val="00651873"/>
    <w:rsid w:val="00656249"/>
    <w:rsid w:val="00662544"/>
    <w:rsid w:val="00666340"/>
    <w:rsid w:val="0067096B"/>
    <w:rsid w:val="00671070"/>
    <w:rsid w:val="006718FC"/>
    <w:rsid w:val="00676FFE"/>
    <w:rsid w:val="0067726C"/>
    <w:rsid w:val="006773FE"/>
    <w:rsid w:val="006950D1"/>
    <w:rsid w:val="00697BB0"/>
    <w:rsid w:val="00697F63"/>
    <w:rsid w:val="006A7DB6"/>
    <w:rsid w:val="006B468C"/>
    <w:rsid w:val="006B5BD6"/>
    <w:rsid w:val="006B770B"/>
    <w:rsid w:val="006E2859"/>
    <w:rsid w:val="006E68CF"/>
    <w:rsid w:val="006F191D"/>
    <w:rsid w:val="006F24D5"/>
    <w:rsid w:val="00702C0B"/>
    <w:rsid w:val="0070532E"/>
    <w:rsid w:val="00707153"/>
    <w:rsid w:val="00710AD0"/>
    <w:rsid w:val="00712AC4"/>
    <w:rsid w:val="00712D1F"/>
    <w:rsid w:val="0071769C"/>
    <w:rsid w:val="0072159C"/>
    <w:rsid w:val="007219B8"/>
    <w:rsid w:val="0072389C"/>
    <w:rsid w:val="007348C9"/>
    <w:rsid w:val="00737686"/>
    <w:rsid w:val="00740BA5"/>
    <w:rsid w:val="0074777B"/>
    <w:rsid w:val="00750341"/>
    <w:rsid w:val="00762F58"/>
    <w:rsid w:val="00763C0E"/>
    <w:rsid w:val="0078143A"/>
    <w:rsid w:val="007879F8"/>
    <w:rsid w:val="007B2241"/>
    <w:rsid w:val="007B3397"/>
    <w:rsid w:val="007C0A85"/>
    <w:rsid w:val="007C349E"/>
    <w:rsid w:val="007C5D2B"/>
    <w:rsid w:val="007F5F8E"/>
    <w:rsid w:val="007F7D1D"/>
    <w:rsid w:val="008057F7"/>
    <w:rsid w:val="00805E3E"/>
    <w:rsid w:val="00813CEE"/>
    <w:rsid w:val="00815975"/>
    <w:rsid w:val="00821F09"/>
    <w:rsid w:val="00822E71"/>
    <w:rsid w:val="00825104"/>
    <w:rsid w:val="00825372"/>
    <w:rsid w:val="0083106E"/>
    <w:rsid w:val="00835B8E"/>
    <w:rsid w:val="00842181"/>
    <w:rsid w:val="00852446"/>
    <w:rsid w:val="00852EDC"/>
    <w:rsid w:val="00860CE6"/>
    <w:rsid w:val="008631FA"/>
    <w:rsid w:val="00877905"/>
    <w:rsid w:val="00881798"/>
    <w:rsid w:val="0088381D"/>
    <w:rsid w:val="0088716F"/>
    <w:rsid w:val="00892807"/>
    <w:rsid w:val="00894F0E"/>
    <w:rsid w:val="008A52A2"/>
    <w:rsid w:val="008A61EC"/>
    <w:rsid w:val="008B4559"/>
    <w:rsid w:val="008B5B0C"/>
    <w:rsid w:val="008B7586"/>
    <w:rsid w:val="008C016B"/>
    <w:rsid w:val="008C6BD1"/>
    <w:rsid w:val="008D309F"/>
    <w:rsid w:val="008D4885"/>
    <w:rsid w:val="008D6846"/>
    <w:rsid w:val="008E6F85"/>
    <w:rsid w:val="008F0297"/>
    <w:rsid w:val="008F2E97"/>
    <w:rsid w:val="0090353B"/>
    <w:rsid w:val="00904B87"/>
    <w:rsid w:val="009069C4"/>
    <w:rsid w:val="009077FC"/>
    <w:rsid w:val="009121BE"/>
    <w:rsid w:val="00916BD1"/>
    <w:rsid w:val="00930DEB"/>
    <w:rsid w:val="00930F2D"/>
    <w:rsid w:val="00947C66"/>
    <w:rsid w:val="009507C4"/>
    <w:rsid w:val="00954211"/>
    <w:rsid w:val="00954595"/>
    <w:rsid w:val="00956C6D"/>
    <w:rsid w:val="00956E06"/>
    <w:rsid w:val="00964262"/>
    <w:rsid w:val="00967BC6"/>
    <w:rsid w:val="00967E36"/>
    <w:rsid w:val="009740DA"/>
    <w:rsid w:val="00976441"/>
    <w:rsid w:val="00976F78"/>
    <w:rsid w:val="00983890"/>
    <w:rsid w:val="009839D0"/>
    <w:rsid w:val="0099332F"/>
    <w:rsid w:val="00995A52"/>
    <w:rsid w:val="00996601"/>
    <w:rsid w:val="009A263B"/>
    <w:rsid w:val="009A3254"/>
    <w:rsid w:val="009B2CC1"/>
    <w:rsid w:val="009B37AD"/>
    <w:rsid w:val="009B442F"/>
    <w:rsid w:val="009B539F"/>
    <w:rsid w:val="009B6612"/>
    <w:rsid w:val="009B7E14"/>
    <w:rsid w:val="009D0902"/>
    <w:rsid w:val="009D13FE"/>
    <w:rsid w:val="009D1973"/>
    <w:rsid w:val="009D40C4"/>
    <w:rsid w:val="009D59CA"/>
    <w:rsid w:val="009D7EDD"/>
    <w:rsid w:val="009F06F8"/>
    <w:rsid w:val="00A00EBA"/>
    <w:rsid w:val="00A11964"/>
    <w:rsid w:val="00A14B01"/>
    <w:rsid w:val="00A1770A"/>
    <w:rsid w:val="00A27883"/>
    <w:rsid w:val="00A30DAB"/>
    <w:rsid w:val="00A67D20"/>
    <w:rsid w:val="00A702EF"/>
    <w:rsid w:val="00A70438"/>
    <w:rsid w:val="00A86622"/>
    <w:rsid w:val="00A9135C"/>
    <w:rsid w:val="00A92648"/>
    <w:rsid w:val="00A97AAD"/>
    <w:rsid w:val="00AA0691"/>
    <w:rsid w:val="00AA2430"/>
    <w:rsid w:val="00AA3EF1"/>
    <w:rsid w:val="00AA404E"/>
    <w:rsid w:val="00AB1ECA"/>
    <w:rsid w:val="00AB4CF8"/>
    <w:rsid w:val="00AB5E69"/>
    <w:rsid w:val="00AB6003"/>
    <w:rsid w:val="00AB75D1"/>
    <w:rsid w:val="00AC6784"/>
    <w:rsid w:val="00AD51AC"/>
    <w:rsid w:val="00AE05A2"/>
    <w:rsid w:val="00AF7286"/>
    <w:rsid w:val="00B109C6"/>
    <w:rsid w:val="00B35438"/>
    <w:rsid w:val="00B375AD"/>
    <w:rsid w:val="00B408FF"/>
    <w:rsid w:val="00B45B9D"/>
    <w:rsid w:val="00B46FFF"/>
    <w:rsid w:val="00B54274"/>
    <w:rsid w:val="00B55401"/>
    <w:rsid w:val="00B56EE2"/>
    <w:rsid w:val="00B674C9"/>
    <w:rsid w:val="00B7364C"/>
    <w:rsid w:val="00B852A1"/>
    <w:rsid w:val="00B85EAD"/>
    <w:rsid w:val="00B949F9"/>
    <w:rsid w:val="00BA4421"/>
    <w:rsid w:val="00BB1D38"/>
    <w:rsid w:val="00BB2DF9"/>
    <w:rsid w:val="00BB5B70"/>
    <w:rsid w:val="00BB6AFC"/>
    <w:rsid w:val="00BC266B"/>
    <w:rsid w:val="00BC3B22"/>
    <w:rsid w:val="00BC7DD8"/>
    <w:rsid w:val="00BD0D42"/>
    <w:rsid w:val="00BD38C4"/>
    <w:rsid w:val="00BD7CEE"/>
    <w:rsid w:val="00BE6188"/>
    <w:rsid w:val="00BF0048"/>
    <w:rsid w:val="00BF0B85"/>
    <w:rsid w:val="00BF42A8"/>
    <w:rsid w:val="00C03D53"/>
    <w:rsid w:val="00C03FD8"/>
    <w:rsid w:val="00C05126"/>
    <w:rsid w:val="00C06C4A"/>
    <w:rsid w:val="00C11457"/>
    <w:rsid w:val="00C17A3A"/>
    <w:rsid w:val="00C25EFD"/>
    <w:rsid w:val="00C346A5"/>
    <w:rsid w:val="00C42D5F"/>
    <w:rsid w:val="00C439C9"/>
    <w:rsid w:val="00C51BC5"/>
    <w:rsid w:val="00C66D2F"/>
    <w:rsid w:val="00C804EB"/>
    <w:rsid w:val="00C81A5A"/>
    <w:rsid w:val="00C83C36"/>
    <w:rsid w:val="00C8760F"/>
    <w:rsid w:val="00C905E6"/>
    <w:rsid w:val="00C91F9C"/>
    <w:rsid w:val="00C92B31"/>
    <w:rsid w:val="00C931C1"/>
    <w:rsid w:val="00CA2C80"/>
    <w:rsid w:val="00CB0696"/>
    <w:rsid w:val="00CB2BB5"/>
    <w:rsid w:val="00CB3767"/>
    <w:rsid w:val="00CC06BA"/>
    <w:rsid w:val="00CC1430"/>
    <w:rsid w:val="00CC3F10"/>
    <w:rsid w:val="00CC788D"/>
    <w:rsid w:val="00CD001F"/>
    <w:rsid w:val="00CD2C8E"/>
    <w:rsid w:val="00CD5B2C"/>
    <w:rsid w:val="00CF12E1"/>
    <w:rsid w:val="00D11630"/>
    <w:rsid w:val="00D135A0"/>
    <w:rsid w:val="00D1663C"/>
    <w:rsid w:val="00D223FA"/>
    <w:rsid w:val="00D333B9"/>
    <w:rsid w:val="00D454BF"/>
    <w:rsid w:val="00D5075A"/>
    <w:rsid w:val="00D53F5C"/>
    <w:rsid w:val="00D66A45"/>
    <w:rsid w:val="00D6735E"/>
    <w:rsid w:val="00D70D05"/>
    <w:rsid w:val="00D92412"/>
    <w:rsid w:val="00D93668"/>
    <w:rsid w:val="00D9607D"/>
    <w:rsid w:val="00D970A4"/>
    <w:rsid w:val="00DA2DC2"/>
    <w:rsid w:val="00DA3971"/>
    <w:rsid w:val="00DB135F"/>
    <w:rsid w:val="00DB5251"/>
    <w:rsid w:val="00DC60B4"/>
    <w:rsid w:val="00DD043C"/>
    <w:rsid w:val="00DD34D1"/>
    <w:rsid w:val="00DD374A"/>
    <w:rsid w:val="00DD516D"/>
    <w:rsid w:val="00DD77D0"/>
    <w:rsid w:val="00DD7BAE"/>
    <w:rsid w:val="00DE0AE8"/>
    <w:rsid w:val="00DE1A4D"/>
    <w:rsid w:val="00DE355D"/>
    <w:rsid w:val="00DF4583"/>
    <w:rsid w:val="00DF7753"/>
    <w:rsid w:val="00E03DC1"/>
    <w:rsid w:val="00E04C5F"/>
    <w:rsid w:val="00E11117"/>
    <w:rsid w:val="00E15595"/>
    <w:rsid w:val="00E211CD"/>
    <w:rsid w:val="00E24446"/>
    <w:rsid w:val="00E30160"/>
    <w:rsid w:val="00E30AE7"/>
    <w:rsid w:val="00E34817"/>
    <w:rsid w:val="00E37ABE"/>
    <w:rsid w:val="00E4051D"/>
    <w:rsid w:val="00E516EC"/>
    <w:rsid w:val="00E72AF2"/>
    <w:rsid w:val="00E74B45"/>
    <w:rsid w:val="00E76270"/>
    <w:rsid w:val="00E84B26"/>
    <w:rsid w:val="00E875C1"/>
    <w:rsid w:val="00E915CD"/>
    <w:rsid w:val="00E93D91"/>
    <w:rsid w:val="00E94E9F"/>
    <w:rsid w:val="00EA2B96"/>
    <w:rsid w:val="00EA3A2E"/>
    <w:rsid w:val="00EA7F1F"/>
    <w:rsid w:val="00EB42BB"/>
    <w:rsid w:val="00EB5B62"/>
    <w:rsid w:val="00EB7CCD"/>
    <w:rsid w:val="00EC08AA"/>
    <w:rsid w:val="00EC2ED0"/>
    <w:rsid w:val="00ED00BC"/>
    <w:rsid w:val="00ED42CC"/>
    <w:rsid w:val="00EE47DC"/>
    <w:rsid w:val="00EF7957"/>
    <w:rsid w:val="00F00BE3"/>
    <w:rsid w:val="00F06823"/>
    <w:rsid w:val="00F07633"/>
    <w:rsid w:val="00F11E5E"/>
    <w:rsid w:val="00F17A5C"/>
    <w:rsid w:val="00F2724E"/>
    <w:rsid w:val="00F27A50"/>
    <w:rsid w:val="00F34CD6"/>
    <w:rsid w:val="00F44C30"/>
    <w:rsid w:val="00F52500"/>
    <w:rsid w:val="00F57CCA"/>
    <w:rsid w:val="00F6266C"/>
    <w:rsid w:val="00F627CB"/>
    <w:rsid w:val="00F629D5"/>
    <w:rsid w:val="00F63378"/>
    <w:rsid w:val="00F739EE"/>
    <w:rsid w:val="00F8011B"/>
    <w:rsid w:val="00F86FDB"/>
    <w:rsid w:val="00FA27EE"/>
    <w:rsid w:val="00FA652F"/>
    <w:rsid w:val="00FB3BF5"/>
    <w:rsid w:val="00FC38F8"/>
    <w:rsid w:val="00FD640B"/>
    <w:rsid w:val="00FD6AD5"/>
    <w:rsid w:val="00FE0199"/>
    <w:rsid w:val="00FE3894"/>
    <w:rsid w:val="00FE3B1A"/>
    <w:rsid w:val="00FE6E3F"/>
    <w:rsid w:val="00FF271E"/>
    <w:rsid w:val="00FF7403"/>
    <w:rsid w:val="00FF7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A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D7E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4314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nhideWhenUsed/>
    <w:rsid w:val="009D40C4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rsid w:val="009D40C4"/>
    <w:rPr>
      <w:rFonts w:ascii="Courier New" w:hAnsi="Courier New" w:cs="Courier New"/>
    </w:rPr>
  </w:style>
  <w:style w:type="paragraph" w:styleId="a6">
    <w:name w:val="Balloon Text"/>
    <w:basedOn w:val="a"/>
    <w:link w:val="a7"/>
    <w:rsid w:val="000A19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A197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BC266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C266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jbmf">
    <w:name w:val="tj bmf"/>
    <w:basedOn w:val="a"/>
    <w:uiPriority w:val="99"/>
    <w:rsid w:val="00BC266B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A58A6"/>
    <w:pPr>
      <w:spacing w:before="100" w:beforeAutospacing="1" w:after="100" w:afterAutospacing="1"/>
    </w:pPr>
  </w:style>
  <w:style w:type="character" w:customStyle="1" w:styleId="rvts9">
    <w:name w:val="rvts9"/>
    <w:rsid w:val="001A58A6"/>
  </w:style>
  <w:style w:type="character" w:customStyle="1" w:styleId="apple-converted-space">
    <w:name w:val="apple-converted-space"/>
    <w:rsid w:val="001A58A6"/>
  </w:style>
  <w:style w:type="paragraph" w:customStyle="1" w:styleId="rvps6">
    <w:name w:val="rvps6"/>
    <w:basedOn w:val="a"/>
    <w:rsid w:val="001A58A6"/>
    <w:pPr>
      <w:spacing w:before="100" w:beforeAutospacing="1" w:after="100" w:afterAutospacing="1"/>
    </w:pPr>
  </w:style>
  <w:style w:type="character" w:customStyle="1" w:styleId="rvts23">
    <w:name w:val="rvts23"/>
    <w:rsid w:val="001A58A6"/>
  </w:style>
  <w:style w:type="paragraph" w:styleId="HTML">
    <w:name w:val="HTML Preformatted"/>
    <w:basedOn w:val="a"/>
    <w:link w:val="HTML0"/>
    <w:uiPriority w:val="99"/>
    <w:unhideWhenUsed/>
    <w:rsid w:val="00B85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52A1"/>
    <w:rPr>
      <w:rFonts w:ascii="Courier New" w:hAnsi="Courier New" w:cs="Courier New"/>
    </w:rPr>
  </w:style>
  <w:style w:type="paragraph" w:styleId="aa">
    <w:name w:val="header"/>
    <w:basedOn w:val="a"/>
    <w:link w:val="ab"/>
    <w:rsid w:val="00993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99332F"/>
    <w:rPr>
      <w:sz w:val="24"/>
      <w:szCs w:val="24"/>
    </w:rPr>
  </w:style>
  <w:style w:type="paragraph" w:styleId="ac">
    <w:name w:val="footer"/>
    <w:basedOn w:val="a"/>
    <w:link w:val="ad"/>
    <w:uiPriority w:val="99"/>
    <w:rsid w:val="00993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9332F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9D7EDD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4314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Strong"/>
    <w:basedOn w:val="a0"/>
    <w:uiPriority w:val="22"/>
    <w:qFormat/>
    <w:rsid w:val="00EA7F1F"/>
    <w:rPr>
      <w:b/>
      <w:bCs/>
    </w:rPr>
  </w:style>
  <w:style w:type="paragraph" w:styleId="af">
    <w:name w:val="Normal (Web)"/>
    <w:basedOn w:val="a"/>
    <w:uiPriority w:val="99"/>
    <w:unhideWhenUsed/>
    <w:rsid w:val="00EA7F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A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D7E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4314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nhideWhenUsed/>
    <w:rsid w:val="009D40C4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rsid w:val="009D40C4"/>
    <w:rPr>
      <w:rFonts w:ascii="Courier New" w:hAnsi="Courier New" w:cs="Courier New"/>
    </w:rPr>
  </w:style>
  <w:style w:type="paragraph" w:styleId="a6">
    <w:name w:val="Balloon Text"/>
    <w:basedOn w:val="a"/>
    <w:link w:val="a7"/>
    <w:rsid w:val="000A19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A197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BC266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C266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jbmf">
    <w:name w:val="tj bmf"/>
    <w:basedOn w:val="a"/>
    <w:uiPriority w:val="99"/>
    <w:rsid w:val="00BC266B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A58A6"/>
    <w:pPr>
      <w:spacing w:before="100" w:beforeAutospacing="1" w:after="100" w:afterAutospacing="1"/>
    </w:pPr>
  </w:style>
  <w:style w:type="character" w:customStyle="1" w:styleId="rvts9">
    <w:name w:val="rvts9"/>
    <w:rsid w:val="001A58A6"/>
  </w:style>
  <w:style w:type="character" w:customStyle="1" w:styleId="apple-converted-space">
    <w:name w:val="apple-converted-space"/>
    <w:rsid w:val="001A58A6"/>
  </w:style>
  <w:style w:type="paragraph" w:customStyle="1" w:styleId="rvps6">
    <w:name w:val="rvps6"/>
    <w:basedOn w:val="a"/>
    <w:rsid w:val="001A58A6"/>
    <w:pPr>
      <w:spacing w:before="100" w:beforeAutospacing="1" w:after="100" w:afterAutospacing="1"/>
    </w:pPr>
  </w:style>
  <w:style w:type="character" w:customStyle="1" w:styleId="rvts23">
    <w:name w:val="rvts23"/>
    <w:rsid w:val="001A58A6"/>
  </w:style>
  <w:style w:type="paragraph" w:styleId="HTML">
    <w:name w:val="HTML Preformatted"/>
    <w:basedOn w:val="a"/>
    <w:link w:val="HTML0"/>
    <w:uiPriority w:val="99"/>
    <w:unhideWhenUsed/>
    <w:rsid w:val="00B85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52A1"/>
    <w:rPr>
      <w:rFonts w:ascii="Courier New" w:hAnsi="Courier New" w:cs="Courier New"/>
    </w:rPr>
  </w:style>
  <w:style w:type="paragraph" w:styleId="aa">
    <w:name w:val="header"/>
    <w:basedOn w:val="a"/>
    <w:link w:val="ab"/>
    <w:rsid w:val="00993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99332F"/>
    <w:rPr>
      <w:sz w:val="24"/>
      <w:szCs w:val="24"/>
    </w:rPr>
  </w:style>
  <w:style w:type="paragraph" w:styleId="ac">
    <w:name w:val="footer"/>
    <w:basedOn w:val="a"/>
    <w:link w:val="ad"/>
    <w:uiPriority w:val="99"/>
    <w:rsid w:val="00993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9332F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9D7EDD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4314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Strong"/>
    <w:basedOn w:val="a0"/>
    <w:uiPriority w:val="22"/>
    <w:qFormat/>
    <w:rsid w:val="00EA7F1F"/>
    <w:rPr>
      <w:b/>
      <w:bCs/>
    </w:rPr>
  </w:style>
  <w:style w:type="paragraph" w:styleId="af">
    <w:name w:val="Normal (Web)"/>
    <w:basedOn w:val="a"/>
    <w:uiPriority w:val="99"/>
    <w:unhideWhenUsed/>
    <w:rsid w:val="00EA7F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92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pstek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.ua/url?sa=t&amp;rct=j&amp;q=&amp;esrc=s&amp;source=web&amp;cd=4&amp;ved=2ahUKEwj6go-YsMPiAhWolIsKHaPgDgsQFjADegQIABAB&amp;url=https%3A%2F%2Findex.minfin.com.ua%2Fua%2Flabour%2Fwagemin%2F&amp;usg=AOvVaw2FK4Ye1UVH7Pyn1PmL35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59E1-97C9-4CCC-B382-772DF1C5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</dc:creator>
  <cp:lastModifiedBy>Александр</cp:lastModifiedBy>
  <cp:revision>15</cp:revision>
  <cp:lastPrinted>2019-06-03T05:40:00Z</cp:lastPrinted>
  <dcterms:created xsi:type="dcterms:W3CDTF">2019-06-03T06:44:00Z</dcterms:created>
  <dcterms:modified xsi:type="dcterms:W3CDTF">2019-06-03T10:47:00Z</dcterms:modified>
</cp:coreProperties>
</file>