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8"/>
        <w:tblW w:w="384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303901" w:rsidRPr="00303901" w:rsidTr="00303901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C84542" w:rsidP="0030390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val="uk-UA" w:eastAsia="ru-RU" w:bidi="ar-SA"/>
              </w:rPr>
            </w:pPr>
            <w:r w:rsidRPr="00C84542">
              <w:rPr>
                <w:rFonts w:eastAsia="Times New Roman" w:cs="Times New Roman"/>
                <w:kern w:val="0"/>
                <w:sz w:val="20"/>
                <w:szCs w:val="20"/>
                <w:lang w:val="uk-UA" w:eastAsia="ru-RU" w:bidi="ar-SA"/>
              </w:rPr>
              <w:t>До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uk-UA" w:eastAsia="ru-RU" w:bidi="ar-SA"/>
              </w:rPr>
              <w:t xml:space="preserve">даток до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303901" w:rsidP="00303901">
            <w:pPr>
              <w:widowControl/>
              <w:suppressAutoHyphens w:val="0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303901" w:rsidP="00303901">
            <w:pPr>
              <w:widowControl/>
              <w:suppressAutoHyphens w:val="0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3901" w:rsidRPr="00303901" w:rsidTr="00303901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C84542" w:rsidP="00C84542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uk-UA" w:eastAsia="ru-RU" w:bidi="ar-SA"/>
              </w:rPr>
              <w:t>рішення Виконавчого</w:t>
            </w:r>
          </w:p>
        </w:tc>
      </w:tr>
      <w:tr w:rsidR="00303901" w:rsidRPr="00303901" w:rsidTr="00303901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C84542" w:rsidP="0092668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uk-UA" w:eastAsia="ru-RU" w:bidi="ar-SA"/>
              </w:rPr>
              <w:t>к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ом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val="uk-UA" w:eastAsia="ru-RU" w:bidi="ar-SA"/>
              </w:rPr>
              <w:t>ітет</w:t>
            </w:r>
            <w:r w:rsidR="00926683">
              <w:rPr>
                <w:rFonts w:eastAsia="Times New Roman" w:cs="Times New Roman"/>
                <w:kern w:val="0"/>
                <w:sz w:val="20"/>
                <w:szCs w:val="20"/>
                <w:lang w:val="uk-UA" w:eastAsia="ru-RU" w:bidi="ar-SA"/>
              </w:rPr>
              <w:t>у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val="uk-UA" w:eastAsia="ru-RU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val="uk-UA" w:eastAsia="ru-RU" w:bidi="ar-SA"/>
              </w:rPr>
              <w:t>Щастинської</w:t>
            </w:r>
            <w:proofErr w:type="spellEnd"/>
            <w:r w:rsidR="00303901" w:rsidRPr="003039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3901" w:rsidRPr="00303901" w:rsidTr="00303901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0656B8" w:rsidRDefault="00C84542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</w:pPr>
            <w:r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  <w:t xml:space="preserve">міської ради </w:t>
            </w:r>
            <w:r w:rsidR="000656B8"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  <w:t>№</w:t>
            </w:r>
            <w:r w:rsidR="000656B8"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3901" w:rsidRPr="00303901" w:rsidTr="00303901">
        <w:trPr>
          <w:trHeight w:val="364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C84542" w:rsidP="00C84542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  <w:t>від</w:t>
            </w:r>
            <w:r w:rsidR="000656B8"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0656B8"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  <w:t>24.09.</w:t>
            </w:r>
            <w:r w:rsidR="00303901" w:rsidRPr="00303901"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  <w:t>2015</w:t>
            </w:r>
            <w:r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  <w:t>р</w:t>
            </w:r>
            <w:r w:rsidR="00303901" w:rsidRPr="00303901"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  <w:t>.</w:t>
            </w:r>
          </w:p>
        </w:tc>
      </w:tr>
      <w:tr w:rsidR="00303901" w:rsidRPr="00303901" w:rsidTr="003039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P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</w:pPr>
          </w:p>
          <w:p w:rsid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</w:pPr>
          </w:p>
          <w:p w:rsid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</w:pPr>
          </w:p>
          <w:p w:rsidR="006B4FCE" w:rsidRDefault="006B4FCE" w:rsidP="006B4FCE">
            <w:pPr>
              <w:widowControl/>
              <w:suppressAutoHyphens w:val="0"/>
              <w:jc w:val="both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</w:pPr>
          </w:p>
          <w:p w:rsid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</w:pPr>
          </w:p>
          <w:p w:rsidR="00303901" w:rsidRDefault="00303901" w:rsidP="00C61D36">
            <w:pPr>
              <w:widowControl/>
              <w:suppressAutoHyphens w:val="0"/>
              <w:ind w:left="-8692" w:firstLine="142"/>
              <w:jc w:val="both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</w:pPr>
          </w:p>
          <w:p w:rsidR="00303901" w:rsidRPr="00303901" w:rsidRDefault="00303901" w:rsidP="00303901">
            <w:pPr>
              <w:widowControl/>
              <w:suppressAutoHyphens w:val="0"/>
              <w:rPr>
                <w:rFonts w:ascii="Bookman Old Style" w:eastAsia="Times New Roman" w:hAnsi="Bookman Old Style" w:cs="Times New Roman"/>
                <w:kern w:val="0"/>
                <w:sz w:val="20"/>
                <w:szCs w:val="20"/>
                <w:lang w:val="uk-UA" w:eastAsia="ru-RU" w:bidi="ar-SA"/>
              </w:rPr>
            </w:pPr>
          </w:p>
        </w:tc>
      </w:tr>
    </w:tbl>
    <w:p w:rsidR="00303901" w:rsidRDefault="00303901" w:rsidP="00303901">
      <w:pPr>
        <w:pStyle w:val="a4"/>
        <w:spacing w:after="283"/>
        <w:rPr>
          <w:rStyle w:val="a3"/>
          <w:lang w:val="uk-UA"/>
        </w:rPr>
      </w:pPr>
      <w:r w:rsidRPr="004A1645">
        <w:rPr>
          <w:rStyle w:val="a3"/>
          <w:lang w:val="uk-UA"/>
        </w:rPr>
        <w:tab/>
      </w:r>
      <w:r w:rsidRPr="004A1645">
        <w:rPr>
          <w:rStyle w:val="a3"/>
          <w:lang w:val="uk-UA"/>
        </w:rPr>
        <w:tab/>
      </w:r>
    </w:p>
    <w:p w:rsidR="00303901" w:rsidRDefault="00303901" w:rsidP="00303901">
      <w:pPr>
        <w:pStyle w:val="a4"/>
        <w:spacing w:after="283"/>
        <w:rPr>
          <w:rStyle w:val="a3"/>
          <w:lang w:val="uk-UA"/>
        </w:rPr>
      </w:pPr>
    </w:p>
    <w:p w:rsidR="00303901" w:rsidRDefault="00303901" w:rsidP="00303901">
      <w:pPr>
        <w:pStyle w:val="a4"/>
        <w:spacing w:after="283"/>
        <w:rPr>
          <w:rStyle w:val="a3"/>
          <w:i w:val="0"/>
          <w:iCs w:val="0"/>
          <w:lang w:val="uk-UA"/>
        </w:rPr>
      </w:pPr>
      <w:r>
        <w:rPr>
          <w:rStyle w:val="a3"/>
          <w:i w:val="0"/>
          <w:iCs w:val="0"/>
          <w:lang w:val="uk-UA"/>
        </w:rPr>
        <w:t xml:space="preserve"> </w:t>
      </w:r>
    </w:p>
    <w:p w:rsidR="00C61D36" w:rsidRDefault="00C61D36" w:rsidP="00303901">
      <w:pPr>
        <w:pStyle w:val="a4"/>
        <w:spacing w:after="283"/>
        <w:rPr>
          <w:rStyle w:val="a3"/>
          <w:i w:val="0"/>
          <w:iCs w:val="0"/>
          <w:lang w:val="uk-UA"/>
        </w:rPr>
      </w:pPr>
    </w:p>
    <w:p w:rsidR="00C61D36" w:rsidRDefault="00C61D36" w:rsidP="00303901">
      <w:pPr>
        <w:pStyle w:val="a4"/>
        <w:spacing w:after="283"/>
        <w:rPr>
          <w:rStyle w:val="a3"/>
          <w:i w:val="0"/>
          <w:iCs w:val="0"/>
          <w:lang w:val="uk-UA"/>
        </w:rPr>
      </w:pPr>
    </w:p>
    <w:p w:rsidR="00C61D36" w:rsidRDefault="00C61D36" w:rsidP="00C61D36">
      <w:pPr>
        <w:pStyle w:val="a4"/>
        <w:spacing w:after="283"/>
        <w:jc w:val="both"/>
        <w:rPr>
          <w:rStyle w:val="hps"/>
          <w:b/>
          <w:lang w:val="uk-UA"/>
        </w:rPr>
      </w:pPr>
    </w:p>
    <w:p w:rsidR="00C61D36" w:rsidRDefault="00C61D36" w:rsidP="00C61D36">
      <w:pPr>
        <w:pStyle w:val="a4"/>
        <w:spacing w:after="283"/>
        <w:jc w:val="both"/>
        <w:rPr>
          <w:rStyle w:val="hps"/>
          <w:b/>
          <w:lang w:val="uk-UA"/>
        </w:rPr>
      </w:pPr>
    </w:p>
    <w:p w:rsidR="00C61D36" w:rsidRPr="00C61D36" w:rsidRDefault="00C61D36" w:rsidP="00C61D36">
      <w:pPr>
        <w:pStyle w:val="a4"/>
        <w:spacing w:after="283"/>
        <w:jc w:val="both"/>
        <w:rPr>
          <w:rStyle w:val="a3"/>
          <w:b/>
          <w:i w:val="0"/>
          <w:iCs w:val="0"/>
          <w:lang w:val="uk-UA"/>
        </w:rPr>
      </w:pPr>
      <w:r>
        <w:rPr>
          <w:rStyle w:val="hps"/>
          <w:b/>
          <w:lang w:val="uk-UA"/>
        </w:rPr>
        <w:t xml:space="preserve">      Т</w:t>
      </w:r>
      <w:r w:rsidRPr="00C61D36">
        <w:rPr>
          <w:rStyle w:val="hps"/>
          <w:b/>
          <w:lang w:val="uk-UA"/>
        </w:rPr>
        <w:t>ариф по</w:t>
      </w:r>
      <w:r w:rsidRPr="00C61D36">
        <w:rPr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>групам</w:t>
      </w:r>
      <w:r w:rsidRPr="00C61D36">
        <w:rPr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>споживачів</w:t>
      </w:r>
      <w:r>
        <w:rPr>
          <w:rStyle w:val="hps"/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>на послугу</w:t>
      </w:r>
      <w:r w:rsidRPr="00C61D36">
        <w:rPr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>з вивезення</w:t>
      </w:r>
      <w:r w:rsidRPr="00C61D36">
        <w:rPr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>твердих побутових відходів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98"/>
        <w:gridCol w:w="1111"/>
        <w:gridCol w:w="1232"/>
        <w:gridCol w:w="1889"/>
        <w:gridCol w:w="916"/>
        <w:gridCol w:w="1592"/>
      </w:tblGrid>
      <w:tr w:rsidR="00303901" w:rsidRPr="004A1645" w:rsidTr="001429BE">
        <w:tc>
          <w:tcPr>
            <w:tcW w:w="2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proofErr w:type="spellStart"/>
            <w:r w:rsidRPr="004A1645">
              <w:rPr>
                <w:lang w:val="uk-UA"/>
              </w:rPr>
              <w:t>Соб-</w:t>
            </w:r>
            <w:r>
              <w:rPr>
                <w:lang w:val="uk-UA"/>
              </w:rPr>
              <w:t>с</w:t>
            </w:r>
            <w:r w:rsidRPr="004A1645">
              <w:rPr>
                <w:lang w:val="uk-UA"/>
              </w:rPr>
              <w:t>ть</w:t>
            </w:r>
            <w:proofErr w:type="spellEnd"/>
          </w:p>
        </w:tc>
        <w:tc>
          <w:tcPr>
            <w:tcW w:w="12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proofErr w:type="spellStart"/>
            <w:r w:rsidRPr="004A1645">
              <w:rPr>
                <w:lang w:val="uk-UA"/>
              </w:rPr>
              <w:t>Рентаб</w:t>
            </w:r>
            <w:proofErr w:type="spellEnd"/>
            <w:r w:rsidRPr="004A1645">
              <w:rPr>
                <w:lang w:val="uk-UA"/>
              </w:rPr>
              <w:t xml:space="preserve">  %</w:t>
            </w:r>
          </w:p>
        </w:tc>
        <w:tc>
          <w:tcPr>
            <w:tcW w:w="1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 xml:space="preserve"> Сума з </w:t>
            </w:r>
            <w:proofErr w:type="spellStart"/>
            <w:r w:rsidRPr="004A1645">
              <w:rPr>
                <w:lang w:val="uk-UA"/>
              </w:rPr>
              <w:t>рентаб</w:t>
            </w:r>
            <w:proofErr w:type="spellEnd"/>
            <w:r w:rsidRPr="004A1645">
              <w:rPr>
                <w:lang w:val="uk-UA"/>
              </w:rPr>
              <w:t>.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ПДВ</w:t>
            </w:r>
          </w:p>
        </w:tc>
        <w:tc>
          <w:tcPr>
            <w:tcW w:w="1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 xml:space="preserve">Тариф, </w:t>
            </w:r>
            <w:proofErr w:type="spellStart"/>
            <w:r w:rsidRPr="004A1645">
              <w:rPr>
                <w:lang w:val="uk-UA"/>
              </w:rPr>
              <w:t>грн</w:t>
            </w:r>
            <w:proofErr w:type="spellEnd"/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 xml:space="preserve">Населення, </w:t>
            </w:r>
            <w:proofErr w:type="spellStart"/>
            <w:r w:rsidRPr="004A1645">
              <w:rPr>
                <w:lang w:val="uk-UA"/>
              </w:rPr>
              <w:t>грн</w:t>
            </w:r>
            <w:proofErr w:type="spellEnd"/>
            <w:r w:rsidRPr="004A1645">
              <w:rPr>
                <w:lang w:val="uk-UA"/>
              </w:rPr>
              <w:t>/люд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 багатоквартирні дома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5,315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</w:t>
            </w: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</w:t>
            </w: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1,063</w:t>
            </w: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6,378</w:t>
            </w:r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 одноквартирні дома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5,724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</w:t>
            </w: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</w:t>
            </w: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1,145</w:t>
            </w: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6,869</w:t>
            </w:r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Бюджет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49,060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15,00</w:t>
            </w: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56,419</w:t>
            </w: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11,284</w:t>
            </w: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67,703</w:t>
            </w:r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Інші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49,060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15,00</w:t>
            </w: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56,419</w:t>
            </w: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11,248</w:t>
            </w: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67,703</w:t>
            </w:r>
          </w:p>
        </w:tc>
      </w:tr>
    </w:tbl>
    <w:p w:rsidR="00303901" w:rsidRDefault="00303901" w:rsidP="00303901">
      <w:pPr>
        <w:pStyle w:val="a4"/>
        <w:spacing w:after="283"/>
        <w:rPr>
          <w:lang w:val="uk-UA"/>
        </w:rPr>
      </w:pPr>
    </w:p>
    <w:p w:rsidR="00C61D36" w:rsidRPr="00C61D36" w:rsidRDefault="00C61D36" w:rsidP="00C61D36">
      <w:pPr>
        <w:pStyle w:val="a4"/>
        <w:spacing w:after="283"/>
        <w:jc w:val="both"/>
        <w:rPr>
          <w:rStyle w:val="a3"/>
          <w:b/>
          <w:i w:val="0"/>
          <w:iCs w:val="0"/>
          <w:lang w:val="uk-UA"/>
        </w:rPr>
      </w:pPr>
      <w:r>
        <w:rPr>
          <w:rStyle w:val="hps"/>
          <w:b/>
          <w:lang w:val="uk-UA"/>
        </w:rPr>
        <w:t xml:space="preserve">     Т</w:t>
      </w:r>
      <w:r w:rsidRPr="00C61D36">
        <w:rPr>
          <w:rStyle w:val="hps"/>
          <w:b/>
          <w:lang w:val="uk-UA"/>
        </w:rPr>
        <w:t>ариф по</w:t>
      </w:r>
      <w:r w:rsidRPr="00C61D36">
        <w:rPr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>групам</w:t>
      </w:r>
      <w:r w:rsidRPr="00C61D36">
        <w:rPr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>споживачів</w:t>
      </w:r>
      <w:r>
        <w:rPr>
          <w:rStyle w:val="hps"/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>на послугу</w:t>
      </w:r>
      <w:r w:rsidRPr="00C61D36">
        <w:rPr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 xml:space="preserve">з </w:t>
      </w:r>
      <w:r>
        <w:rPr>
          <w:rStyle w:val="hps"/>
          <w:b/>
          <w:lang w:val="uk-UA"/>
        </w:rPr>
        <w:t>захоронення</w:t>
      </w:r>
      <w:r w:rsidRPr="00C61D36">
        <w:rPr>
          <w:b/>
          <w:lang w:val="uk-UA"/>
        </w:rPr>
        <w:t xml:space="preserve"> </w:t>
      </w:r>
      <w:r w:rsidRPr="00C61D36">
        <w:rPr>
          <w:rStyle w:val="hps"/>
          <w:b/>
          <w:lang w:val="uk-UA"/>
        </w:rPr>
        <w:t>твердих побутових відходів</w:t>
      </w:r>
    </w:p>
    <w:p w:rsidR="00303901" w:rsidRPr="004A1645" w:rsidRDefault="00303901" w:rsidP="00303901">
      <w:pPr>
        <w:spacing w:after="283"/>
        <w:rPr>
          <w:rStyle w:val="a3"/>
          <w:i w:val="0"/>
          <w:iCs w:val="0"/>
          <w:lang w:val="uk-UA"/>
        </w:rPr>
      </w:pPr>
      <w:r w:rsidRPr="004A1645">
        <w:rPr>
          <w:rStyle w:val="a3"/>
          <w:i w:val="0"/>
          <w:iCs w:val="0"/>
          <w:lang w:val="uk-UA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98"/>
        <w:gridCol w:w="1111"/>
        <w:gridCol w:w="1232"/>
        <w:gridCol w:w="1889"/>
        <w:gridCol w:w="916"/>
        <w:gridCol w:w="1592"/>
      </w:tblGrid>
      <w:tr w:rsidR="00303901" w:rsidRPr="004A1645" w:rsidTr="001429BE">
        <w:tc>
          <w:tcPr>
            <w:tcW w:w="2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proofErr w:type="spellStart"/>
            <w:r w:rsidRPr="004A1645">
              <w:rPr>
                <w:lang w:val="uk-UA"/>
              </w:rPr>
              <w:t>Соб-сть</w:t>
            </w:r>
            <w:proofErr w:type="spellEnd"/>
          </w:p>
        </w:tc>
        <w:tc>
          <w:tcPr>
            <w:tcW w:w="12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proofErr w:type="spellStart"/>
            <w:r w:rsidRPr="004A1645">
              <w:rPr>
                <w:lang w:val="uk-UA"/>
              </w:rPr>
              <w:t>Рентаб</w:t>
            </w:r>
            <w:proofErr w:type="spellEnd"/>
            <w:r w:rsidRPr="004A1645">
              <w:rPr>
                <w:lang w:val="uk-UA"/>
              </w:rPr>
              <w:t xml:space="preserve">  %</w:t>
            </w:r>
          </w:p>
        </w:tc>
        <w:tc>
          <w:tcPr>
            <w:tcW w:w="1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 xml:space="preserve"> Сума з </w:t>
            </w:r>
            <w:proofErr w:type="spellStart"/>
            <w:r w:rsidRPr="004A1645">
              <w:rPr>
                <w:lang w:val="uk-UA"/>
              </w:rPr>
              <w:t>рентаб</w:t>
            </w:r>
            <w:proofErr w:type="spellEnd"/>
            <w:r w:rsidRPr="004A1645">
              <w:rPr>
                <w:lang w:val="uk-UA"/>
              </w:rPr>
              <w:t>.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ПДВ</w:t>
            </w:r>
          </w:p>
        </w:tc>
        <w:tc>
          <w:tcPr>
            <w:tcW w:w="1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 xml:space="preserve">Тариф, </w:t>
            </w:r>
            <w:proofErr w:type="spellStart"/>
            <w:r w:rsidRPr="004A1645">
              <w:rPr>
                <w:lang w:val="uk-UA"/>
              </w:rPr>
              <w:t>грн</w:t>
            </w:r>
            <w:proofErr w:type="spellEnd"/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 xml:space="preserve">Населення, </w:t>
            </w:r>
            <w:proofErr w:type="spellStart"/>
            <w:r w:rsidRPr="004A1645">
              <w:rPr>
                <w:lang w:val="uk-UA"/>
              </w:rPr>
              <w:t>грн</w:t>
            </w:r>
            <w:proofErr w:type="spellEnd"/>
            <w:r w:rsidRPr="004A1645">
              <w:rPr>
                <w:lang w:val="uk-UA"/>
              </w:rPr>
              <w:t>/люд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 багатоквартирні дома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3,793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</w:t>
            </w: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</w:t>
            </w: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0,759</w:t>
            </w: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4,552</w:t>
            </w:r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 одноквартирні дома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4,084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</w:t>
            </w: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-</w:t>
            </w: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0,817</w:t>
            </w: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4,901</w:t>
            </w:r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Бюджет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35,010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15,00</w:t>
            </w: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40,262</w:t>
            </w: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8,052</w:t>
            </w: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48,314</w:t>
            </w:r>
          </w:p>
        </w:tc>
      </w:tr>
      <w:tr w:rsidR="00303901" w:rsidRPr="004A1645" w:rsidTr="001429BE">
        <w:tc>
          <w:tcPr>
            <w:tcW w:w="2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Інші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35,010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15,00</w:t>
            </w:r>
          </w:p>
        </w:tc>
        <w:tc>
          <w:tcPr>
            <w:tcW w:w="1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40,262</w:t>
            </w:r>
          </w:p>
        </w:tc>
        <w:tc>
          <w:tcPr>
            <w:tcW w:w="9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8,052</w:t>
            </w:r>
          </w:p>
        </w:tc>
        <w:tc>
          <w:tcPr>
            <w:tcW w:w="15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3901" w:rsidRPr="004A1645" w:rsidRDefault="00303901" w:rsidP="001429BE">
            <w:pPr>
              <w:pStyle w:val="a4"/>
              <w:rPr>
                <w:lang w:val="uk-UA"/>
              </w:rPr>
            </w:pPr>
            <w:r w:rsidRPr="004A1645">
              <w:rPr>
                <w:lang w:val="uk-UA"/>
              </w:rPr>
              <w:t>48,314</w:t>
            </w:r>
          </w:p>
        </w:tc>
      </w:tr>
    </w:tbl>
    <w:p w:rsidR="002434B9" w:rsidRDefault="002434B9">
      <w:pPr>
        <w:rPr>
          <w:lang w:val="uk-UA"/>
        </w:rPr>
      </w:pPr>
    </w:p>
    <w:p w:rsidR="00926683" w:rsidRDefault="00926683">
      <w:pPr>
        <w:rPr>
          <w:lang w:val="uk-UA"/>
        </w:rPr>
      </w:pPr>
    </w:p>
    <w:p w:rsidR="00926683" w:rsidRDefault="00926683">
      <w:pPr>
        <w:rPr>
          <w:lang w:val="uk-UA"/>
        </w:rPr>
      </w:pPr>
    </w:p>
    <w:p w:rsidR="00926683" w:rsidRDefault="00926683">
      <w:pPr>
        <w:rPr>
          <w:lang w:val="uk-UA"/>
        </w:rPr>
      </w:pPr>
    </w:p>
    <w:p w:rsidR="00926683" w:rsidRPr="00926683" w:rsidRDefault="00926683">
      <w:pPr>
        <w:rPr>
          <w:lang w:val="uk-UA"/>
        </w:rPr>
      </w:pPr>
      <w:r>
        <w:rPr>
          <w:lang w:val="uk-UA"/>
        </w:rPr>
        <w:t>Директор КП «</w:t>
      </w:r>
      <w:proofErr w:type="spellStart"/>
      <w:r>
        <w:rPr>
          <w:lang w:val="uk-UA"/>
        </w:rPr>
        <w:t>Жилбудсервіс</w:t>
      </w:r>
      <w:proofErr w:type="spellEnd"/>
      <w:r>
        <w:rPr>
          <w:lang w:val="uk-UA"/>
        </w:rPr>
        <w:t>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О.В.</w:t>
      </w:r>
      <w:proofErr w:type="spellStart"/>
      <w:r>
        <w:rPr>
          <w:lang w:val="uk-UA"/>
        </w:rPr>
        <w:t>Шевцов</w:t>
      </w:r>
      <w:proofErr w:type="spellEnd"/>
    </w:p>
    <w:sectPr w:rsidR="00926683" w:rsidRPr="00926683" w:rsidSect="00243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901"/>
    <w:rsid w:val="000656B8"/>
    <w:rsid w:val="002434B9"/>
    <w:rsid w:val="00303901"/>
    <w:rsid w:val="006B4FCE"/>
    <w:rsid w:val="00926683"/>
    <w:rsid w:val="00C61D36"/>
    <w:rsid w:val="00C8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901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303901"/>
    <w:rPr>
      <w:i/>
      <w:iCs/>
    </w:rPr>
  </w:style>
  <w:style w:type="paragraph" w:customStyle="1" w:styleId="a4">
    <w:name w:val="Содержимое таблицы"/>
    <w:basedOn w:val="a"/>
    <w:rsid w:val="00303901"/>
    <w:pPr>
      <w:suppressLineNumbers/>
    </w:pPr>
  </w:style>
  <w:style w:type="character" w:customStyle="1" w:styleId="hps">
    <w:name w:val="hps"/>
    <w:basedOn w:val="a0"/>
    <w:rsid w:val="00C61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Запорожец</cp:lastModifiedBy>
  <cp:revision>5</cp:revision>
  <cp:lastPrinted>2015-09-21T07:57:00Z</cp:lastPrinted>
  <dcterms:created xsi:type="dcterms:W3CDTF">2015-09-21T07:55:00Z</dcterms:created>
  <dcterms:modified xsi:type="dcterms:W3CDTF">2015-09-28T06:39:00Z</dcterms:modified>
</cp:coreProperties>
</file>