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95" w:rsidRPr="00500F95" w:rsidRDefault="00500F95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/>
          <w:noProof/>
          <w:sz w:val="26"/>
          <w:szCs w:val="26"/>
          <w:lang w:val="ru-RU" w:eastAsia="ru-RU"/>
        </w:rPr>
        <w:drawing>
          <wp:inline distT="0" distB="0" distL="0" distR="0" wp14:anchorId="5E753EB5" wp14:editId="52F39CD0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95" w:rsidRPr="00500F95" w:rsidRDefault="00500F95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ВИКОНАВЧИЙ КОМІТЕТ ЩАСТИНСЬКОЇ МІСЬКОЇ РАДИ</w:t>
      </w:r>
    </w:p>
    <w:p w:rsidR="00500F95" w:rsidRPr="00500F95" w:rsidRDefault="00500F95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 О З П О Р Я Д Ж Е Н </w:t>
      </w:r>
      <w:proofErr w:type="spellStart"/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</w:t>
      </w:r>
    </w:p>
    <w:p w:rsidR="00500F95" w:rsidRPr="00500F95" w:rsidRDefault="00500F95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МІСЬКОГО  ГОЛОВИ</w:t>
      </w:r>
    </w:p>
    <w:p w:rsidR="00500F95" w:rsidRPr="00A87C28" w:rsidRDefault="00500F95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BF6" w:rsidRPr="00500F95" w:rsidRDefault="00214BF6" w:rsidP="00500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0F95" w:rsidRPr="00500F95" w:rsidRDefault="00500F95" w:rsidP="00500F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2</w:t>
      </w:r>
      <w:r w:rsidR="00B11F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</w:t>
      </w:r>
      <w:r w:rsidRPr="00A87C2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1</w:t>
      </w: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</w:t>
      </w:r>
      <w:r w:rsidRPr="00A87C2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8</w:t>
      </w: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00F95" w:rsidRPr="00500F95" w:rsidRDefault="00500F95" w:rsidP="00500F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3D790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="005229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00F95" w:rsidRPr="00500F95" w:rsidRDefault="00500F95" w:rsidP="00500F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0F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 Щастя</w:t>
      </w:r>
    </w:p>
    <w:p w:rsidR="00500F95" w:rsidRPr="00500F95" w:rsidRDefault="00500F95" w:rsidP="00500F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291B" w:rsidRPr="00A87C28" w:rsidRDefault="004E291B" w:rsidP="004E29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затвердження графіку </w:t>
      </w:r>
    </w:p>
    <w:p w:rsidR="00F9670F" w:rsidRPr="00A87C28" w:rsidRDefault="004E291B" w:rsidP="00F96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прийому громадян </w:t>
      </w:r>
      <w:r w:rsidR="00F9670F"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керівниками </w:t>
      </w:r>
    </w:p>
    <w:p w:rsidR="00F9670F" w:rsidRPr="00A87C28" w:rsidRDefault="00F9670F" w:rsidP="00F96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 спеціалістами виконавчого комітету </w:t>
      </w:r>
    </w:p>
    <w:p w:rsidR="004E291B" w:rsidRPr="00A87C28" w:rsidRDefault="00F9670F" w:rsidP="00F96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Щастинської міської ради</w:t>
      </w:r>
      <w:r w:rsidR="004E291B" w:rsidRPr="00A87C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00F95" w:rsidRPr="00922602" w:rsidRDefault="00500F95" w:rsidP="0050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717433" w:rsidRPr="00922602" w:rsidRDefault="00717433" w:rsidP="0050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0F" w:rsidRPr="00A87C28" w:rsidRDefault="00F9670F" w:rsidP="00F9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7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створення необхідних умов для реалізації конституційних прав громадян на звернення, відповідно до </w:t>
      </w:r>
      <w:r w:rsidR="00F561EC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статті 40 Конституції України, </w:t>
      </w:r>
      <w:r w:rsidR="00A33AA7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F4292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статті 22 Закону України «Про звернення громадян» (із змінами та доповненнями), </w:t>
      </w:r>
      <w:r w:rsidR="00B11FEF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Указу Президента України від </w:t>
      </w:r>
      <w:smartTag w:uri="urn:schemas-microsoft-com:office:smarttags" w:element="date">
        <w:smartTagPr>
          <w:attr w:name="Year" w:val="2008"/>
          <w:attr w:name="Day" w:val="07"/>
          <w:attr w:name="Month" w:val="2"/>
          <w:attr w:name="ls" w:val="trans"/>
        </w:smartTagPr>
        <w:r w:rsidR="00B11FEF" w:rsidRPr="00A87C2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07.02.2008</w:t>
        </w:r>
      </w:smartTag>
      <w:r w:rsidR="00B11FEF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</w:t>
      </w:r>
      <w:r w:rsidR="00B11FE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B11F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proofErr w:type="spellStart"/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20 ч. 4 </w:t>
      </w:r>
      <w:proofErr w:type="spellStart"/>
      <w:r w:rsidR="00234E78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proofErr w:type="spellEnd"/>
      <w:r w:rsidR="00234E78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87C28">
        <w:rPr>
          <w:sz w:val="26"/>
          <w:szCs w:val="26"/>
        </w:rPr>
        <w:t> </w:t>
      </w: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42 Закону України «Про місцеве самоврядування в Україні»</w:t>
      </w:r>
      <w:r w:rsidR="00D43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0821">
        <w:rPr>
          <w:rFonts w:ascii="Times New Roman" w:eastAsia="Times New Roman" w:hAnsi="Times New Roman" w:cs="Times New Roman"/>
          <w:sz w:val="26"/>
          <w:szCs w:val="26"/>
          <w:lang w:eastAsia="ru-RU"/>
        </w:rPr>
        <w:t>(із змінами та доповненнями)</w:t>
      </w: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9670F" w:rsidRPr="00A87C28" w:rsidRDefault="00F9670F" w:rsidP="006966AC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Розпорядження міського голови від 20.01.2016 № 3 «Про затвердження графіку прийому громадян у виконавчому комітеті Щастинської міської ради» вважати таким, що втратило чинність.</w:t>
      </w:r>
    </w:p>
    <w:p w:rsidR="00F9670F" w:rsidRPr="00A87C28" w:rsidRDefault="00F9670F" w:rsidP="0069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Затвердити графік прийому громадян </w:t>
      </w:r>
      <w:r w:rsidR="006966AC"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керівниками та спеціалістами виконавчого комітету Щастинської міської ради</w:t>
      </w:r>
      <w:r w:rsidRPr="00A87C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060B5" w:rsidRDefault="00F060B5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823079" w:rsidRPr="00A87C28" w:rsidRDefault="00F9670F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 Богиня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Олександр Олександрович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.о. </w:t>
      </w:r>
      <w:proofErr w:type="spellStart"/>
      <w:proofErr w:type="gram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proofErr w:type="gram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ісь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кого голов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и,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секретар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ради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: </w:t>
      </w:r>
      <w:proofErr w:type="spellStart"/>
      <w:r w:rsidR="00000BB9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</w:t>
      </w:r>
      <w:r w:rsidR="00000BB9" w:rsidRPr="00000BB9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’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ятниця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,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друга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субота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к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ожного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м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сяца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8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до 10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.</w:t>
      </w:r>
      <w:r w:rsidR="00BE245D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(за </w:t>
      </w:r>
      <w:proofErr w:type="spellStart"/>
      <w:r w:rsidR="00BE245D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попереднім</w:t>
      </w:r>
      <w:proofErr w:type="spellEnd"/>
      <w:r w:rsidR="00BE245D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BE245D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записом</w:t>
      </w:r>
      <w:proofErr w:type="spellEnd"/>
      <w:r w:rsidR="00BE245D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)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F9670F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 Тюрин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Володимир Петрович</w:t>
      </w:r>
      <w:r w:rsidR="003D7909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 -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заступник міського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голов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: в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івторо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к,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четве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,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третя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субота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gram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ожного</w:t>
      </w:r>
      <w:proofErr w:type="spellEnd"/>
      <w:proofErr w:type="gram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м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сяца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8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до 10</w:t>
      </w:r>
      <w:r w:rsidR="00823079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.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6400B8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 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Лукашенко </w:t>
      </w:r>
      <w:r w:rsidR="003D79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Олексій Олександрович</w:t>
      </w:r>
      <w:r w:rsidR="003D7909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 - 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начальник 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відділу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proofErr w:type="gram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арх</w:t>
      </w:r>
      <w:proofErr w:type="spellEnd"/>
      <w:proofErr w:type="gram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тектур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, 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землевпорядкування та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жи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тлов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комунального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господарства -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г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оловний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арх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тектор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: 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понед</w:t>
      </w:r>
      <w:proofErr w:type="spellEnd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л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к, в</w:t>
      </w:r>
      <w:proofErr w:type="spellStart"/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івторо</w:t>
      </w:r>
      <w:proofErr w:type="spellEnd"/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</w:t>
      </w:r>
      <w:r w:rsidR="007B6A63" w:rsidRP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8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17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F9670F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F9670F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Русанова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Олена Сергіївна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 спец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ал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proofErr w:type="gram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ст</w:t>
      </w:r>
      <w:proofErr w:type="spellEnd"/>
      <w:proofErr w:type="gram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категор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ії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земле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впорядник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: в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івторо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к, с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реда</w:t>
      </w:r>
      <w:proofErr w:type="spellEnd"/>
      <w:r w:rsidR="007B6A63" w:rsidRP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8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17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F9670F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lastRenderedPageBreak/>
        <w:t>- Морозова Я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Олександрівна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 спец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ал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proofErr w:type="gram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ст</w:t>
      </w:r>
      <w:proofErr w:type="spellEnd"/>
      <w:proofErr w:type="gram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категор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ії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захисту прав споживачів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: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понед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л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к, в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івторо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к,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четвер</w:t>
      </w:r>
      <w:proofErr w:type="spellEnd"/>
      <w:r w:rsidR="007B6A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8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17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F9670F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- 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Бондаренко </w:t>
      </w:r>
      <w:proofErr w:type="spellStart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Наталія</w:t>
      </w:r>
      <w:proofErr w:type="spellEnd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Іванівна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 спец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ал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proofErr w:type="spellStart"/>
      <w:proofErr w:type="gram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ст</w:t>
      </w:r>
      <w:proofErr w:type="spellEnd"/>
      <w:proofErr w:type="gram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категор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ії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благоустрою міста та екології: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с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реда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,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четвер</w:t>
      </w:r>
      <w:proofErr w:type="spellEnd"/>
      <w:r w:rsidR="007B6A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8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17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6966AC" w:rsidRPr="00A87C28" w:rsidRDefault="006400B8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- 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Сафонова </w:t>
      </w:r>
      <w:proofErr w:type="spellStart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Олена</w:t>
      </w:r>
      <w:proofErr w:type="spellEnd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proofErr w:type="spellStart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Володимирівна</w:t>
      </w:r>
      <w:proofErr w:type="spellEnd"/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- </w:t>
      </w:r>
      <w:r w:rsidR="00D21F22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інспектор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військово-облікового бюро: понеділок,</w:t>
      </w:r>
      <w:r w:rsidR="00E84C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вівторок,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середа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8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17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00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</w:t>
      </w:r>
      <w:r w:rsidR="006966AC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6966AC" w:rsidRPr="00A87C28" w:rsidRDefault="006966AC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Місюк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Юлія Вікторівна - державний реєстратор:</w:t>
      </w:r>
      <w:r w:rsidR="00441BC6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понеділок - </w:t>
      </w:r>
      <w:proofErr w:type="spellStart"/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четвер</w:t>
      </w:r>
      <w:proofErr w:type="spellEnd"/>
      <w:r w:rsidR="00441BC6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8</w:t>
      </w:r>
      <w:r w:rsidR="00441BC6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30 </w:t>
      </w:r>
      <w:r w:rsidR="00441BC6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16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30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(з 8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30 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13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214BF6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214BF6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прийом </w:t>
      </w:r>
      <w:r w:rsidR="00D21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документів на реєстрацію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0546B7" w:rsidRP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13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45 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16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</w:t>
      </w:r>
      <w:r w:rsidR="000546B7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0546B7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розгляд </w:t>
      </w:r>
      <w:r w:rsidR="00D21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прийнятих 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</w:t>
      </w:r>
      <w:r w:rsidR="00D21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та запитів</w:t>
      </w:r>
      <w:r w:rsid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,</w:t>
      </w:r>
      <w:r w:rsidR="00717433" w:rsidRP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п’ятниця з 8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30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до 15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30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(з 8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30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прийом документів на реєстрацію,</w:t>
      </w:r>
      <w:r w:rsidR="00717433" w:rsidRP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1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4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5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розгляд прийнятих заяв та запитів)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;</w:t>
      </w:r>
      <w:r w:rsidR="00717433" w:rsidRP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41BC6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717433" w:rsidRDefault="006966AC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Жежеря-Козленко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Софія Сергіївна -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державний реєстратор: понеділок - </w:t>
      </w:r>
      <w:proofErr w:type="spellStart"/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четвер</w:t>
      </w:r>
      <w:proofErr w:type="spellEnd"/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8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30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16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30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(з 8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30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прийом документів на реєстрацію,</w:t>
      </w:r>
      <w:r w:rsidR="00717433" w:rsidRP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13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45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16 </w:t>
      </w:r>
      <w:r w:rsidR="00922602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30</w:t>
      </w:r>
      <w:bookmarkStart w:id="0" w:name="_GoBack"/>
      <w:bookmarkEnd w:id="0"/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розгляд прийнятих заяв та запитів)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,</w:t>
      </w:r>
      <w:r w:rsidR="00717433" w:rsidRP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п’ятниця з 8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30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до 15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30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(з 8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30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прийом документів на реєстрацію,</w:t>
      </w:r>
      <w:r w:rsidR="00717433" w:rsidRPr="000546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1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4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00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5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val="ru-RU" w:eastAsia="ru-RU"/>
        </w:rPr>
        <w:t>3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розгляд прийнятих заяв та запитів)</w:t>
      </w:r>
      <w:r w:rsidR="0071743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;</w:t>
      </w:r>
      <w:r w:rsidR="00717433" w:rsidRPr="007174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17433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717433" w:rsidRPr="00717433" w:rsidRDefault="00717433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AF7DFB" w:rsidRPr="00A87C28" w:rsidRDefault="00AF7DFB" w:rsidP="00F060B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Швидунов</w:t>
      </w:r>
      <w:proofErr w:type="spellEnd"/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Володимир Іванович – завідувач бюро ВО: понеділок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середа з 8 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00 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 15</w:t>
      </w:r>
      <w:r w:rsidR="00000BB9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00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 xml:space="preserve"> </w:t>
      </w:r>
      <w:r w:rsidR="007B6A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</w:t>
      </w:r>
    </w:p>
    <w:p w:rsidR="00F060B5" w:rsidRDefault="00F060B5" w:rsidP="00C707B6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F9670F" w:rsidRPr="00A87C28" w:rsidRDefault="00F9670F" w:rsidP="00C707B6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="00203BAE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Здійснити необхідні заходи, пов’язані з виданням даного розпорядження відповідно до розпорядження Щастинського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203BAE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Щастинський</w:t>
      </w:r>
      <w:proofErr w:type="spellEnd"/>
      <w:r w:rsidR="00203BAE" w:rsidRPr="00A87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міський голова».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5702"/>
        <w:gridCol w:w="535"/>
        <w:gridCol w:w="3117"/>
        <w:gridCol w:w="109"/>
      </w:tblGrid>
      <w:tr w:rsidR="00F9670F" w:rsidRPr="00A87C28" w:rsidTr="00214BF6">
        <w:trPr>
          <w:gridBefore w:val="1"/>
          <w:wBefore w:w="108" w:type="dxa"/>
        </w:trPr>
        <w:tc>
          <w:tcPr>
            <w:tcW w:w="5702" w:type="dxa"/>
            <w:shd w:val="clear" w:color="auto" w:fill="auto"/>
          </w:tcPr>
          <w:p w:rsidR="00C707B6" w:rsidRDefault="00C707B6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</w:pPr>
          </w:p>
          <w:p w:rsidR="00717433" w:rsidRDefault="00717433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</w:pPr>
          </w:p>
          <w:p w:rsidR="00F9670F" w:rsidRPr="00A87C28" w:rsidRDefault="00F9670F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Виконуючий обов’язки міського голови,</w:t>
            </w:r>
          </w:p>
          <w:p w:rsidR="00F9670F" w:rsidRPr="00A87C28" w:rsidRDefault="00F9670F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секретар ради</w:t>
            </w:r>
          </w:p>
        </w:tc>
        <w:tc>
          <w:tcPr>
            <w:tcW w:w="3761" w:type="dxa"/>
            <w:gridSpan w:val="3"/>
            <w:shd w:val="clear" w:color="auto" w:fill="auto"/>
          </w:tcPr>
          <w:p w:rsidR="00F9670F" w:rsidRDefault="00F9670F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</w:pPr>
            <w:r w:rsidRPr="00A87C2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</w:t>
            </w:r>
          </w:p>
          <w:p w:rsidR="00717433" w:rsidRDefault="00717433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</w:pPr>
          </w:p>
          <w:p w:rsidR="00717433" w:rsidRPr="00717433" w:rsidRDefault="00717433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</w:pPr>
          </w:p>
          <w:p w:rsidR="00F9670F" w:rsidRPr="00A87C28" w:rsidRDefault="00F9670F" w:rsidP="0052298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        О.О. Богиня</w:t>
            </w:r>
          </w:p>
        </w:tc>
      </w:tr>
      <w:tr w:rsidR="00F9670F" w:rsidRPr="00A87C28" w:rsidTr="00214BF6">
        <w:trPr>
          <w:gridAfter w:val="1"/>
          <w:wAfter w:w="109" w:type="dxa"/>
        </w:trPr>
        <w:tc>
          <w:tcPr>
            <w:tcW w:w="6345" w:type="dxa"/>
            <w:gridSpan w:val="3"/>
            <w:hideMark/>
          </w:tcPr>
          <w:p w:rsidR="00B11FEF" w:rsidRDefault="00B11FE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ПОГОДЖЕНО:</w:t>
            </w:r>
          </w:p>
        </w:tc>
        <w:tc>
          <w:tcPr>
            <w:tcW w:w="3117" w:type="dxa"/>
          </w:tcPr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F9670F" w:rsidRPr="00A87C28" w:rsidTr="00214BF6">
        <w:trPr>
          <w:gridAfter w:val="1"/>
          <w:wAfter w:w="109" w:type="dxa"/>
        </w:trPr>
        <w:tc>
          <w:tcPr>
            <w:tcW w:w="6345" w:type="dxa"/>
            <w:gridSpan w:val="3"/>
            <w:hideMark/>
          </w:tcPr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Спеціаліст І категорії юрисконсульт</w:t>
            </w:r>
          </w:p>
        </w:tc>
        <w:tc>
          <w:tcPr>
            <w:tcW w:w="3117" w:type="dxa"/>
            <w:hideMark/>
          </w:tcPr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Р.Г. Золотарьов</w:t>
            </w:r>
          </w:p>
        </w:tc>
      </w:tr>
      <w:tr w:rsidR="00F9670F" w:rsidRPr="00A87C28" w:rsidTr="00A87C28">
        <w:trPr>
          <w:gridAfter w:val="1"/>
          <w:wAfter w:w="109" w:type="dxa"/>
          <w:trHeight w:val="80"/>
        </w:trPr>
        <w:tc>
          <w:tcPr>
            <w:tcW w:w="6345" w:type="dxa"/>
            <w:gridSpan w:val="3"/>
          </w:tcPr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</w:tcPr>
          <w:p w:rsidR="00F9670F" w:rsidRPr="00A87C28" w:rsidRDefault="00F9670F" w:rsidP="00B11FE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F9670F" w:rsidRPr="00A87C28" w:rsidTr="00214BF6">
        <w:trPr>
          <w:gridAfter w:val="1"/>
          <w:wAfter w:w="109" w:type="dxa"/>
        </w:trPr>
        <w:tc>
          <w:tcPr>
            <w:tcW w:w="6345" w:type="dxa"/>
            <w:gridSpan w:val="3"/>
            <w:hideMark/>
          </w:tcPr>
          <w:p w:rsidR="00F9670F" w:rsidRPr="00A87C28" w:rsidRDefault="00F9670F" w:rsidP="00F9670F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ПІДГОТУВАВ:</w:t>
            </w:r>
          </w:p>
        </w:tc>
        <w:tc>
          <w:tcPr>
            <w:tcW w:w="3117" w:type="dxa"/>
          </w:tcPr>
          <w:p w:rsidR="00F9670F" w:rsidRPr="00A87C28" w:rsidRDefault="00F9670F" w:rsidP="00F9670F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F9670F" w:rsidRPr="00A87C28" w:rsidTr="00214BF6">
        <w:trPr>
          <w:gridAfter w:val="1"/>
          <w:wAfter w:w="109" w:type="dxa"/>
        </w:trPr>
        <w:tc>
          <w:tcPr>
            <w:tcW w:w="6345" w:type="dxa"/>
            <w:gridSpan w:val="3"/>
            <w:hideMark/>
          </w:tcPr>
          <w:p w:rsidR="00F9670F" w:rsidRPr="00A87C28" w:rsidRDefault="00F9670F" w:rsidP="00F9670F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Спеціаліст І категорії юрисконсульт</w:t>
            </w:r>
          </w:p>
        </w:tc>
        <w:tc>
          <w:tcPr>
            <w:tcW w:w="3117" w:type="dxa"/>
            <w:hideMark/>
          </w:tcPr>
          <w:p w:rsidR="00F9670F" w:rsidRPr="00A87C28" w:rsidRDefault="00F9670F" w:rsidP="00F9670F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Ю.О. </w:t>
            </w:r>
            <w:proofErr w:type="spellStart"/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Тімофєєва</w:t>
            </w:r>
            <w:proofErr w:type="spellEnd"/>
          </w:p>
        </w:tc>
      </w:tr>
      <w:tr w:rsidR="00F9670F" w:rsidRPr="00A87C28" w:rsidTr="00214BF6">
        <w:trPr>
          <w:gridAfter w:val="1"/>
          <w:wAfter w:w="109" w:type="dxa"/>
        </w:trPr>
        <w:tc>
          <w:tcPr>
            <w:tcW w:w="6345" w:type="dxa"/>
            <w:gridSpan w:val="3"/>
          </w:tcPr>
          <w:p w:rsidR="00522989" w:rsidRDefault="00522989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F9670F" w:rsidRPr="00A87C28" w:rsidRDefault="00F9670F" w:rsidP="0002571F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Ознайомлен</w:t>
            </w:r>
            <w:r w:rsidR="00441BC6" w:rsidRPr="00A87C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і</w:t>
            </w:r>
            <w:r w:rsidRPr="00A87C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117" w:type="dxa"/>
          </w:tcPr>
          <w:p w:rsidR="00A87C28" w:rsidRPr="00A87C28" w:rsidRDefault="00A87C28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F9670F" w:rsidRPr="00A87C28" w:rsidRDefault="00441BC6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В.П.</w:t>
            </w:r>
            <w:r w:rsidR="00214BF6"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Тюрін</w:t>
            </w:r>
            <w:proofErr w:type="spellEnd"/>
          </w:p>
          <w:p w:rsidR="00441BC6" w:rsidRPr="00A87C28" w:rsidRDefault="00441BC6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О.О. Лукашенко</w:t>
            </w:r>
          </w:p>
          <w:p w:rsidR="00441BC6" w:rsidRPr="00A87C28" w:rsidRDefault="00441BC6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О.С. Русанова</w:t>
            </w:r>
          </w:p>
          <w:p w:rsidR="00441BC6" w:rsidRPr="00A87C28" w:rsidRDefault="00441BC6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Я.О. Морозова</w:t>
            </w:r>
          </w:p>
          <w:p w:rsidR="00C33F7F" w:rsidRPr="00A87C28" w:rsidRDefault="00C33F7F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Н.І.</w:t>
            </w:r>
            <w:r w:rsidR="00D21F2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Бондаренко</w:t>
            </w:r>
          </w:p>
          <w:p w:rsidR="00A87C28" w:rsidRDefault="00A87C28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Сафонова</w:t>
            </w:r>
            <w:proofErr w:type="spellEnd"/>
          </w:p>
          <w:p w:rsidR="00C33F7F" w:rsidRPr="00A87C28" w:rsidRDefault="00C33F7F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Ю.В. </w:t>
            </w:r>
            <w:proofErr w:type="spellStart"/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Місюк</w:t>
            </w:r>
            <w:proofErr w:type="spellEnd"/>
          </w:p>
          <w:p w:rsidR="00441BC6" w:rsidRPr="00A87C28" w:rsidRDefault="00C33F7F" w:rsidP="00214BF6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87C28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С.С. </w:t>
            </w:r>
            <w:proofErr w:type="spellStart"/>
            <w:r w:rsidRPr="00A87C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Жежеря-Козленко</w:t>
            </w:r>
            <w:proofErr w:type="spellEnd"/>
          </w:p>
        </w:tc>
      </w:tr>
    </w:tbl>
    <w:p w:rsidR="003B2713" w:rsidRPr="00A87C28" w:rsidRDefault="00A87C28" w:rsidP="00A87C28">
      <w:pPr>
        <w:tabs>
          <w:tab w:val="left" w:pos="6435"/>
        </w:tabs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</w:t>
      </w:r>
      <w:r w:rsidRPr="00A87C28">
        <w:rPr>
          <w:rFonts w:ascii="Times New Roman" w:hAnsi="Times New Roman" w:cs="Times New Roman"/>
          <w:sz w:val="26"/>
          <w:szCs w:val="26"/>
        </w:rPr>
        <w:t xml:space="preserve">В.І. </w:t>
      </w:r>
      <w:proofErr w:type="spellStart"/>
      <w:r w:rsidRPr="00A87C28">
        <w:rPr>
          <w:rFonts w:ascii="Times New Roman" w:hAnsi="Times New Roman" w:cs="Times New Roman"/>
          <w:sz w:val="26"/>
          <w:szCs w:val="26"/>
        </w:rPr>
        <w:t>Швидунов</w:t>
      </w:r>
      <w:proofErr w:type="spellEnd"/>
    </w:p>
    <w:sectPr w:rsidR="003B2713" w:rsidRPr="00A8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3568C"/>
    <w:multiLevelType w:val="hybridMultilevel"/>
    <w:tmpl w:val="768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95"/>
    <w:rsid w:val="00000BB9"/>
    <w:rsid w:val="0002571F"/>
    <w:rsid w:val="000546B7"/>
    <w:rsid w:val="000A4ECF"/>
    <w:rsid w:val="00203BAE"/>
    <w:rsid w:val="00214BF6"/>
    <w:rsid w:val="00234E78"/>
    <w:rsid w:val="003B2713"/>
    <w:rsid w:val="003D7909"/>
    <w:rsid w:val="00441BC6"/>
    <w:rsid w:val="004E291B"/>
    <w:rsid w:val="00500F95"/>
    <w:rsid w:val="00522989"/>
    <w:rsid w:val="006400B8"/>
    <w:rsid w:val="006966AC"/>
    <w:rsid w:val="00717433"/>
    <w:rsid w:val="007B6A63"/>
    <w:rsid w:val="00823079"/>
    <w:rsid w:val="00922602"/>
    <w:rsid w:val="00A33AA7"/>
    <w:rsid w:val="00A44A88"/>
    <w:rsid w:val="00A87C28"/>
    <w:rsid w:val="00AF7DFB"/>
    <w:rsid w:val="00B11FEF"/>
    <w:rsid w:val="00BE245D"/>
    <w:rsid w:val="00C33F7F"/>
    <w:rsid w:val="00C707B6"/>
    <w:rsid w:val="00CF53D3"/>
    <w:rsid w:val="00D21F22"/>
    <w:rsid w:val="00D43365"/>
    <w:rsid w:val="00E30821"/>
    <w:rsid w:val="00E84C89"/>
    <w:rsid w:val="00E85DC7"/>
    <w:rsid w:val="00EF4292"/>
    <w:rsid w:val="00F060B5"/>
    <w:rsid w:val="00F561EC"/>
    <w:rsid w:val="00F9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F9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F9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2E34-9F02-42FF-A43C-A3094D5B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ЧУБАРЬ</dc:creator>
  <cp:lastModifiedBy>ПАЛАГУТА</cp:lastModifiedBy>
  <cp:revision>31</cp:revision>
  <cp:lastPrinted>2018-01-23T07:11:00Z</cp:lastPrinted>
  <dcterms:created xsi:type="dcterms:W3CDTF">2018-01-22T09:37:00Z</dcterms:created>
  <dcterms:modified xsi:type="dcterms:W3CDTF">2018-01-25T07:13:00Z</dcterms:modified>
</cp:coreProperties>
</file>