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583" w:rsidRDefault="00B51583" w:rsidP="00B51583">
      <w:pPr>
        <w:tabs>
          <w:tab w:val="left" w:pos="4253"/>
        </w:tabs>
        <w:jc w:val="center"/>
        <w:rPr>
          <w:rFonts w:ascii="Times New Roman" w:hAnsi="Times New Roman"/>
          <w:color w:val="000080"/>
          <w:lang w:val="uk-UA"/>
        </w:rPr>
      </w:pPr>
      <w:r>
        <w:rPr>
          <w:rFonts w:ascii="Times New Roman" w:hAnsi="Times New Roman"/>
          <w:noProof/>
          <w:color w:val="000080"/>
        </w:rPr>
        <w:drawing>
          <wp:inline distT="0" distB="0" distL="0" distR="0">
            <wp:extent cx="468630" cy="607060"/>
            <wp:effectExtent l="0" t="0" r="762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964" w:rsidRDefault="00B51583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Щ</w:t>
      </w:r>
      <w:r w:rsidR="00337964">
        <w:rPr>
          <w:rFonts w:ascii="Times New Roman" w:eastAsia="Arial Unicode MS" w:hAnsi="Times New Roman"/>
          <w:sz w:val="24"/>
          <w:szCs w:val="24"/>
        </w:rPr>
        <w:t>АСТИНСЬКА МІСЬКА РАДА</w:t>
      </w:r>
    </w:p>
    <w:p w:rsidR="00337964" w:rsidRDefault="00337964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ВИКОНАВЧИЙ КОМІТЕТ</w:t>
      </w:r>
    </w:p>
    <w:p w:rsidR="00337964" w:rsidRDefault="00337964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РІШЕННЯ</w:t>
      </w:r>
    </w:p>
    <w:p w:rsidR="00337964" w:rsidRDefault="00337964" w:rsidP="00046881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Від</w:t>
      </w:r>
      <w:r w:rsidR="008503A1">
        <w:rPr>
          <w:rFonts w:ascii="Times New Roman" w:eastAsia="Arial Unicode MS" w:hAnsi="Times New Roman"/>
          <w:sz w:val="24"/>
          <w:szCs w:val="24"/>
        </w:rPr>
        <w:t xml:space="preserve"> </w:t>
      </w:r>
      <w:r w:rsidR="005C1A3C">
        <w:rPr>
          <w:rFonts w:ascii="Times New Roman" w:eastAsia="Arial Unicode MS" w:hAnsi="Times New Roman"/>
          <w:sz w:val="24"/>
          <w:szCs w:val="24"/>
          <w:lang w:val="ru-RU"/>
        </w:rPr>
        <w:t>20</w:t>
      </w:r>
      <w:r w:rsidR="008503A1">
        <w:rPr>
          <w:rFonts w:ascii="Times New Roman" w:eastAsia="Arial Unicode MS" w:hAnsi="Times New Roman"/>
          <w:sz w:val="24"/>
          <w:szCs w:val="24"/>
        </w:rPr>
        <w:t>.</w:t>
      </w:r>
      <w:r w:rsidR="00F24DB0">
        <w:rPr>
          <w:rFonts w:ascii="Times New Roman" w:eastAsia="Arial Unicode MS" w:hAnsi="Times New Roman"/>
          <w:sz w:val="24"/>
          <w:szCs w:val="24"/>
        </w:rPr>
        <w:t>10</w:t>
      </w:r>
      <w:r w:rsidR="008503A1">
        <w:rPr>
          <w:rFonts w:ascii="Times New Roman" w:eastAsia="Arial Unicode MS" w:hAnsi="Times New Roman"/>
          <w:sz w:val="24"/>
          <w:szCs w:val="24"/>
        </w:rPr>
        <w:t>.</w:t>
      </w:r>
      <w:r>
        <w:rPr>
          <w:rFonts w:ascii="Times New Roman" w:eastAsia="Arial Unicode MS" w:hAnsi="Times New Roman"/>
          <w:sz w:val="24"/>
          <w:szCs w:val="24"/>
        </w:rPr>
        <w:t>201</w:t>
      </w:r>
      <w:r w:rsidR="0034082E">
        <w:rPr>
          <w:rFonts w:ascii="Times New Roman" w:eastAsia="Arial Unicode MS" w:hAnsi="Times New Roman"/>
          <w:sz w:val="24"/>
          <w:szCs w:val="24"/>
        </w:rPr>
        <w:t>5</w:t>
      </w:r>
      <w:r>
        <w:rPr>
          <w:rFonts w:ascii="Times New Roman" w:eastAsia="Arial Unicode MS" w:hAnsi="Times New Roman"/>
          <w:sz w:val="24"/>
          <w:szCs w:val="24"/>
        </w:rPr>
        <w:t>р.</w:t>
      </w:r>
    </w:p>
    <w:p w:rsidR="00337964" w:rsidRPr="005C1A3C" w:rsidRDefault="00337964" w:rsidP="00046881">
      <w:pPr>
        <w:pStyle w:val="a3"/>
        <w:jc w:val="both"/>
        <w:rPr>
          <w:rFonts w:ascii="Times New Roman" w:eastAsia="Arial Unicode MS" w:hAnsi="Times New Roman"/>
          <w:sz w:val="24"/>
          <w:szCs w:val="24"/>
          <w:lang w:val="ru-RU"/>
        </w:rPr>
      </w:pPr>
      <w:r>
        <w:rPr>
          <w:rFonts w:ascii="Times New Roman" w:eastAsia="Arial Unicode MS" w:hAnsi="Times New Roman"/>
          <w:sz w:val="24"/>
          <w:szCs w:val="24"/>
        </w:rPr>
        <w:t>№</w:t>
      </w:r>
      <w:r w:rsidR="003D30CD">
        <w:rPr>
          <w:rFonts w:ascii="Times New Roman" w:eastAsia="Arial Unicode MS" w:hAnsi="Times New Roman"/>
          <w:sz w:val="24"/>
          <w:szCs w:val="24"/>
        </w:rPr>
        <w:t xml:space="preserve"> </w:t>
      </w:r>
      <w:r w:rsidR="005C1A3C">
        <w:rPr>
          <w:rFonts w:ascii="Times New Roman" w:eastAsia="Arial Unicode MS" w:hAnsi="Times New Roman"/>
          <w:sz w:val="24"/>
          <w:szCs w:val="24"/>
          <w:lang w:val="ru-RU"/>
        </w:rPr>
        <w:t>48</w:t>
      </w:r>
      <w:bookmarkStart w:id="0" w:name="_GoBack"/>
      <w:bookmarkEnd w:id="0"/>
    </w:p>
    <w:p w:rsidR="00337964" w:rsidRDefault="00337964" w:rsidP="00046881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м.Щастя</w:t>
      </w:r>
    </w:p>
    <w:p w:rsidR="00046881" w:rsidRPr="00046881" w:rsidRDefault="00046881" w:rsidP="00046881">
      <w:pPr>
        <w:rPr>
          <w:rFonts w:eastAsia="Arial Unicode MS"/>
          <w:lang w:val="uk-UA"/>
        </w:rPr>
      </w:pPr>
    </w:p>
    <w:p w:rsidR="0034082E" w:rsidRDefault="00AC7BA9" w:rsidP="00AC7BA9">
      <w:pPr>
        <w:pStyle w:val="a3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Про </w:t>
      </w:r>
      <w:r w:rsidR="0034082E">
        <w:rPr>
          <w:rFonts w:ascii="Times New Roman" w:eastAsia="Arial Unicode MS" w:hAnsi="Times New Roman"/>
          <w:b w:val="0"/>
          <w:sz w:val="24"/>
          <w:szCs w:val="24"/>
        </w:rPr>
        <w:t>затвердження зведен</w:t>
      </w:r>
      <w:r w:rsidR="00F24DB0">
        <w:rPr>
          <w:rFonts w:ascii="Times New Roman" w:eastAsia="Arial Unicode MS" w:hAnsi="Times New Roman"/>
          <w:b w:val="0"/>
          <w:sz w:val="24"/>
          <w:szCs w:val="24"/>
        </w:rPr>
        <w:t>их</w:t>
      </w:r>
      <w:r w:rsidR="0034082E">
        <w:rPr>
          <w:rFonts w:ascii="Times New Roman" w:eastAsia="Arial Unicode MS" w:hAnsi="Times New Roman"/>
          <w:b w:val="0"/>
          <w:sz w:val="24"/>
          <w:szCs w:val="24"/>
        </w:rPr>
        <w:t xml:space="preserve"> кошторисн</w:t>
      </w:r>
      <w:r w:rsidR="00F24DB0">
        <w:rPr>
          <w:rFonts w:ascii="Times New Roman" w:eastAsia="Arial Unicode MS" w:hAnsi="Times New Roman"/>
          <w:b w:val="0"/>
          <w:sz w:val="24"/>
          <w:szCs w:val="24"/>
        </w:rPr>
        <w:t>их</w:t>
      </w:r>
    </w:p>
    <w:p w:rsidR="0034082E" w:rsidRDefault="0034082E" w:rsidP="00AC7BA9">
      <w:pPr>
        <w:pStyle w:val="a3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>розрахунк</w:t>
      </w:r>
      <w:r w:rsidR="00F24DB0">
        <w:rPr>
          <w:rFonts w:ascii="Times New Roman" w:eastAsia="Arial Unicode MS" w:hAnsi="Times New Roman"/>
          <w:b w:val="0"/>
          <w:sz w:val="24"/>
          <w:szCs w:val="24"/>
        </w:rPr>
        <w:t>ів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вартості об’єкт</w:t>
      </w:r>
      <w:r w:rsidR="00F24DB0">
        <w:rPr>
          <w:rFonts w:ascii="Times New Roman" w:eastAsia="Arial Unicode MS" w:hAnsi="Times New Roman"/>
          <w:b w:val="0"/>
          <w:sz w:val="24"/>
          <w:szCs w:val="24"/>
        </w:rPr>
        <w:t>ів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будівництва</w:t>
      </w:r>
    </w:p>
    <w:p w:rsidR="00CF35AB" w:rsidRPr="00CF35AB" w:rsidRDefault="00CF35AB" w:rsidP="00CF35AB">
      <w:pPr>
        <w:rPr>
          <w:rFonts w:eastAsia="Arial Unicode MS"/>
          <w:lang w:val="uk-UA"/>
        </w:rPr>
      </w:pPr>
    </w:p>
    <w:p w:rsidR="005E4731" w:rsidRDefault="0034082E" w:rsidP="00A160DD">
      <w:pPr>
        <w:pStyle w:val="a3"/>
        <w:ind w:firstLine="708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>На підставі лист</w:t>
      </w:r>
      <w:r w:rsidR="00F47D0E">
        <w:rPr>
          <w:rFonts w:ascii="Times New Roman" w:eastAsia="Arial Unicode MS" w:hAnsi="Times New Roman"/>
          <w:b w:val="0"/>
          <w:sz w:val="24"/>
          <w:szCs w:val="24"/>
        </w:rPr>
        <w:t>ів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КП «Жилбудсервіс» від </w:t>
      </w:r>
      <w:r w:rsidR="00271784">
        <w:rPr>
          <w:rFonts w:ascii="Times New Roman" w:eastAsia="Arial Unicode MS" w:hAnsi="Times New Roman"/>
          <w:b w:val="0"/>
          <w:sz w:val="24"/>
          <w:szCs w:val="24"/>
        </w:rPr>
        <w:t>15.10</w:t>
      </w:r>
      <w:r>
        <w:rPr>
          <w:rFonts w:ascii="Times New Roman" w:eastAsia="Arial Unicode MS" w:hAnsi="Times New Roman"/>
          <w:b w:val="0"/>
          <w:sz w:val="24"/>
          <w:szCs w:val="24"/>
        </w:rPr>
        <w:t>.2015р. №06/</w:t>
      </w:r>
      <w:r w:rsidR="00F24DB0">
        <w:rPr>
          <w:rFonts w:ascii="Times New Roman" w:eastAsia="Arial Unicode MS" w:hAnsi="Times New Roman"/>
          <w:b w:val="0"/>
          <w:sz w:val="24"/>
          <w:szCs w:val="24"/>
        </w:rPr>
        <w:t>9</w:t>
      </w:r>
      <w:r w:rsidR="00271784">
        <w:rPr>
          <w:rFonts w:ascii="Times New Roman" w:eastAsia="Arial Unicode MS" w:hAnsi="Times New Roman"/>
          <w:b w:val="0"/>
          <w:sz w:val="24"/>
          <w:szCs w:val="24"/>
        </w:rPr>
        <w:t>79</w:t>
      </w:r>
      <w:r w:rsidR="00F47D0E">
        <w:rPr>
          <w:rFonts w:ascii="Times New Roman" w:eastAsia="Arial Unicode MS" w:hAnsi="Times New Roman"/>
          <w:b w:val="0"/>
          <w:sz w:val="24"/>
          <w:szCs w:val="24"/>
        </w:rPr>
        <w:t xml:space="preserve"> та від 19.10.2015 №06/983</w:t>
      </w:r>
      <w:r w:rsidR="0022328D">
        <w:rPr>
          <w:rFonts w:ascii="Times New Roman" w:eastAsia="Arial Unicode MS" w:hAnsi="Times New Roman"/>
          <w:b w:val="0"/>
          <w:sz w:val="24"/>
          <w:szCs w:val="24"/>
        </w:rPr>
        <w:t xml:space="preserve">, 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відповідно до постанови Кабінету Міністрів </w:t>
      </w:r>
      <w:r w:rsidR="00A160DD">
        <w:rPr>
          <w:rFonts w:ascii="Times New Roman" w:eastAsia="Arial Unicode MS" w:hAnsi="Times New Roman"/>
          <w:b w:val="0"/>
          <w:sz w:val="24"/>
          <w:szCs w:val="24"/>
        </w:rPr>
        <w:t>України від 11 травня 2011р. №560 «Про затвердження Порядку затвердження проектів будівництва і проведення їх експертизи та визнання такими, що втратили чинність деяких постанов Кабінету Міністрів України» (із змінами та доповненнями),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667455">
        <w:rPr>
          <w:rFonts w:ascii="Times New Roman" w:eastAsia="Arial Unicode MS" w:hAnsi="Times New Roman"/>
          <w:b w:val="0"/>
          <w:sz w:val="24"/>
          <w:szCs w:val="24"/>
        </w:rPr>
        <w:t xml:space="preserve">враховуючи наявність позитивних експертних звітів, щодо розгляду кошторисної частини проектної документації, </w:t>
      </w:r>
      <w:r w:rsidR="00E759B6" w:rsidRPr="00A160DD">
        <w:rPr>
          <w:rFonts w:ascii="Times New Roman" w:eastAsia="Arial Unicode MS" w:hAnsi="Times New Roman"/>
          <w:b w:val="0"/>
          <w:sz w:val="24"/>
          <w:szCs w:val="24"/>
        </w:rPr>
        <w:t>к</w:t>
      </w:r>
      <w:r w:rsidR="005E4731" w:rsidRPr="00A160DD">
        <w:rPr>
          <w:rFonts w:ascii="Times New Roman" w:eastAsia="Arial Unicode MS" w:hAnsi="Times New Roman"/>
          <w:b w:val="0"/>
          <w:sz w:val="24"/>
          <w:szCs w:val="24"/>
        </w:rPr>
        <w:t xml:space="preserve">еруючись </w:t>
      </w:r>
      <w:r w:rsidR="00E759B6" w:rsidRPr="00A160DD">
        <w:rPr>
          <w:rFonts w:ascii="Times New Roman" w:eastAsia="Arial Unicode MS" w:hAnsi="Times New Roman"/>
          <w:b w:val="0"/>
          <w:sz w:val="24"/>
          <w:szCs w:val="24"/>
        </w:rPr>
        <w:t>З</w:t>
      </w:r>
      <w:r w:rsidR="005E4731" w:rsidRPr="00A160DD">
        <w:rPr>
          <w:rFonts w:ascii="Times New Roman" w:eastAsia="Arial Unicode MS" w:hAnsi="Times New Roman"/>
          <w:b w:val="0"/>
          <w:sz w:val="24"/>
          <w:szCs w:val="24"/>
        </w:rPr>
        <w:t>акон</w:t>
      </w:r>
      <w:r w:rsidR="00E759B6" w:rsidRPr="00A160DD">
        <w:rPr>
          <w:rFonts w:ascii="Times New Roman" w:eastAsia="Arial Unicode MS" w:hAnsi="Times New Roman"/>
          <w:b w:val="0"/>
          <w:sz w:val="24"/>
          <w:szCs w:val="24"/>
        </w:rPr>
        <w:t>о</w:t>
      </w:r>
      <w:r w:rsidR="005E4731" w:rsidRPr="00A160DD">
        <w:rPr>
          <w:rFonts w:ascii="Times New Roman" w:eastAsia="Arial Unicode MS" w:hAnsi="Times New Roman"/>
          <w:b w:val="0"/>
          <w:sz w:val="24"/>
          <w:szCs w:val="24"/>
        </w:rPr>
        <w:t>м України «Про місцеве самоврядування в Україні»</w:t>
      </w:r>
      <w:r w:rsidR="00A160DD">
        <w:rPr>
          <w:rFonts w:ascii="Times New Roman" w:eastAsia="Arial Unicode MS" w:hAnsi="Times New Roman"/>
          <w:b w:val="0"/>
          <w:sz w:val="24"/>
          <w:szCs w:val="24"/>
        </w:rPr>
        <w:t xml:space="preserve"> (із змінами та доповненнями),</w:t>
      </w:r>
      <w:r w:rsidR="005E4731" w:rsidRPr="00A160DD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B22B8B" w:rsidRPr="00A160DD">
        <w:rPr>
          <w:rFonts w:ascii="Times New Roman" w:eastAsia="Arial Unicode MS" w:hAnsi="Times New Roman"/>
          <w:b w:val="0"/>
          <w:sz w:val="24"/>
          <w:szCs w:val="24"/>
        </w:rPr>
        <w:t>виконавчий комітет Щастинської міської ради</w:t>
      </w:r>
    </w:p>
    <w:p w:rsidR="00B22B8B" w:rsidRDefault="00B22B8B" w:rsidP="00B22B8B">
      <w:pPr>
        <w:jc w:val="center"/>
        <w:rPr>
          <w:rFonts w:ascii="Times New Roman" w:eastAsia="Arial Unicode MS" w:hAnsi="Times New Roman"/>
          <w:b/>
          <w:lang w:val="uk-UA"/>
        </w:rPr>
      </w:pPr>
      <w:r>
        <w:rPr>
          <w:rFonts w:ascii="Times New Roman" w:eastAsia="Arial Unicode MS" w:hAnsi="Times New Roman"/>
          <w:b/>
          <w:lang w:val="uk-UA"/>
        </w:rPr>
        <w:t>ВИРІШИВ:</w:t>
      </w:r>
    </w:p>
    <w:p w:rsidR="00F91406" w:rsidRPr="00F26AFF" w:rsidRDefault="00A160DD" w:rsidP="00654B01">
      <w:pPr>
        <w:pStyle w:val="a3"/>
        <w:numPr>
          <w:ilvl w:val="0"/>
          <w:numId w:val="4"/>
        </w:numPr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A160DD">
        <w:rPr>
          <w:rFonts w:ascii="Times New Roman" w:eastAsia="Arial Unicode MS" w:hAnsi="Times New Roman"/>
          <w:b w:val="0"/>
          <w:sz w:val="24"/>
          <w:szCs w:val="24"/>
        </w:rPr>
        <w:t>Затвердити зведен</w:t>
      </w:r>
      <w:r w:rsidR="00F24DB0">
        <w:rPr>
          <w:rFonts w:ascii="Times New Roman" w:eastAsia="Arial Unicode MS" w:hAnsi="Times New Roman"/>
          <w:b w:val="0"/>
          <w:sz w:val="24"/>
          <w:szCs w:val="24"/>
        </w:rPr>
        <w:t>і</w:t>
      </w:r>
      <w:r w:rsidRPr="00A160DD">
        <w:rPr>
          <w:rFonts w:ascii="Times New Roman" w:eastAsia="Arial Unicode MS" w:hAnsi="Times New Roman"/>
          <w:b w:val="0"/>
          <w:sz w:val="24"/>
          <w:szCs w:val="24"/>
        </w:rPr>
        <w:t xml:space="preserve"> кошторисн</w:t>
      </w:r>
      <w:r w:rsidR="00F24DB0">
        <w:rPr>
          <w:rFonts w:ascii="Times New Roman" w:eastAsia="Arial Unicode MS" w:hAnsi="Times New Roman"/>
          <w:b w:val="0"/>
          <w:sz w:val="24"/>
          <w:szCs w:val="24"/>
        </w:rPr>
        <w:t>і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Pr="00A160DD">
        <w:rPr>
          <w:rFonts w:ascii="Times New Roman" w:eastAsia="Arial Unicode MS" w:hAnsi="Times New Roman"/>
          <w:b w:val="0"/>
          <w:sz w:val="24"/>
          <w:szCs w:val="24"/>
        </w:rPr>
        <w:t>розрахун</w:t>
      </w:r>
      <w:r w:rsidR="00F24DB0">
        <w:rPr>
          <w:rFonts w:ascii="Times New Roman" w:eastAsia="Arial Unicode MS" w:hAnsi="Times New Roman"/>
          <w:b w:val="0"/>
          <w:sz w:val="24"/>
          <w:szCs w:val="24"/>
        </w:rPr>
        <w:t>ки</w:t>
      </w:r>
      <w:r w:rsidRPr="00A160DD">
        <w:rPr>
          <w:rFonts w:ascii="Times New Roman" w:eastAsia="Arial Unicode MS" w:hAnsi="Times New Roman"/>
          <w:b w:val="0"/>
          <w:sz w:val="24"/>
          <w:szCs w:val="24"/>
        </w:rPr>
        <w:t xml:space="preserve"> вартості об’єкт</w:t>
      </w:r>
      <w:r w:rsidR="00F24DB0">
        <w:rPr>
          <w:rFonts w:ascii="Times New Roman" w:eastAsia="Arial Unicode MS" w:hAnsi="Times New Roman"/>
          <w:b w:val="0"/>
          <w:sz w:val="24"/>
          <w:szCs w:val="24"/>
        </w:rPr>
        <w:t>ів</w:t>
      </w:r>
      <w:r w:rsidRPr="00A160DD">
        <w:rPr>
          <w:rFonts w:ascii="Times New Roman" w:eastAsia="Arial Unicode MS" w:hAnsi="Times New Roman"/>
          <w:b w:val="0"/>
          <w:sz w:val="24"/>
          <w:szCs w:val="24"/>
        </w:rPr>
        <w:t xml:space="preserve"> будівництва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по об’єкт</w:t>
      </w:r>
      <w:r w:rsidR="00F24DB0">
        <w:rPr>
          <w:rFonts w:ascii="Times New Roman" w:eastAsia="Arial Unicode MS" w:hAnsi="Times New Roman"/>
          <w:b w:val="0"/>
          <w:sz w:val="24"/>
          <w:szCs w:val="24"/>
        </w:rPr>
        <w:t>ам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: </w:t>
      </w:r>
      <w:r w:rsidR="00F91406" w:rsidRPr="00F26AFF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</w:p>
    <w:p w:rsidR="00271784" w:rsidRPr="00B75B9C" w:rsidRDefault="00B75B9C" w:rsidP="00B75B9C">
      <w:pPr>
        <w:ind w:firstLine="426"/>
        <w:rPr>
          <w:rFonts w:ascii="Times New Roman" w:eastAsia="Arial Unicode MS" w:hAnsi="Times New Roman"/>
          <w:lang w:val="uk-UA"/>
        </w:rPr>
      </w:pPr>
      <w:r>
        <w:rPr>
          <w:rFonts w:ascii="Times New Roman" w:eastAsia="Arial Unicode MS" w:hAnsi="Times New Roman"/>
          <w:lang w:val="uk-UA"/>
        </w:rPr>
        <w:t xml:space="preserve">1.1. </w:t>
      </w:r>
      <w:r w:rsidR="00271784" w:rsidRPr="00B75B9C">
        <w:rPr>
          <w:rFonts w:ascii="Times New Roman" w:eastAsia="Arial Unicode MS" w:hAnsi="Times New Roman"/>
          <w:lang w:val="uk-UA"/>
        </w:rPr>
        <w:t xml:space="preserve">«Капітальний ремонт житлового фонду за адресою: м.Щастя, </w:t>
      </w:r>
      <w:r w:rsidRPr="00B75B9C">
        <w:rPr>
          <w:rFonts w:ascii="Times New Roman" w:eastAsia="Arial Unicode MS" w:hAnsi="Times New Roman"/>
          <w:lang w:val="uk-UA"/>
        </w:rPr>
        <w:t>в</w:t>
      </w:r>
      <w:r w:rsidR="00271784" w:rsidRPr="00B75B9C">
        <w:rPr>
          <w:rFonts w:ascii="Times New Roman" w:eastAsia="Arial Unicode MS" w:hAnsi="Times New Roman"/>
          <w:lang w:val="uk-UA"/>
        </w:rPr>
        <w:t>ул.</w:t>
      </w:r>
      <w:r w:rsidRPr="00B75B9C">
        <w:rPr>
          <w:rFonts w:ascii="Times New Roman" w:eastAsia="Arial Unicode MS" w:hAnsi="Times New Roman"/>
          <w:lang w:val="uk-UA"/>
        </w:rPr>
        <w:t>Матросова, 10</w:t>
      </w:r>
      <w:r w:rsidR="00271784" w:rsidRPr="00B75B9C">
        <w:rPr>
          <w:rFonts w:ascii="Times New Roman" w:eastAsia="Arial Unicode MS" w:hAnsi="Times New Roman"/>
          <w:lang w:val="uk-UA"/>
        </w:rPr>
        <w:t xml:space="preserve">» кошторисною вартістю </w:t>
      </w:r>
      <w:r w:rsidRPr="00B75B9C">
        <w:rPr>
          <w:rFonts w:ascii="Times New Roman" w:eastAsia="Arial Unicode MS" w:hAnsi="Times New Roman"/>
          <w:lang w:val="uk-UA"/>
        </w:rPr>
        <w:t>242,59111</w:t>
      </w:r>
      <w:r w:rsidR="00271784" w:rsidRPr="00B75B9C">
        <w:rPr>
          <w:rFonts w:ascii="Times New Roman" w:eastAsia="Arial Unicode MS" w:hAnsi="Times New Roman"/>
          <w:lang w:val="uk-UA"/>
        </w:rPr>
        <w:t xml:space="preserve"> тис.грн.</w:t>
      </w:r>
    </w:p>
    <w:p w:rsidR="00B75B9C" w:rsidRDefault="00B75B9C" w:rsidP="00B75B9C">
      <w:pPr>
        <w:ind w:firstLine="426"/>
        <w:rPr>
          <w:rFonts w:ascii="Times New Roman" w:eastAsia="Arial Unicode MS" w:hAnsi="Times New Roman"/>
          <w:lang w:val="uk-UA"/>
        </w:rPr>
      </w:pPr>
      <w:r>
        <w:rPr>
          <w:rFonts w:ascii="Times New Roman" w:eastAsia="Arial Unicode MS" w:hAnsi="Times New Roman"/>
          <w:lang w:val="uk-UA"/>
        </w:rPr>
        <w:t>1.2.</w:t>
      </w:r>
      <w:r w:rsidRPr="00B75B9C">
        <w:rPr>
          <w:rFonts w:ascii="Times New Roman" w:eastAsia="Arial Unicode MS" w:hAnsi="Times New Roman"/>
          <w:lang w:val="uk-UA"/>
        </w:rPr>
        <w:t xml:space="preserve"> «Капітальний ремонт житлового фонду за адресою: м.Щастя, вул.Матросова, 1</w:t>
      </w:r>
      <w:r w:rsidR="00046881">
        <w:rPr>
          <w:rFonts w:ascii="Times New Roman" w:eastAsia="Arial Unicode MS" w:hAnsi="Times New Roman"/>
          <w:lang w:val="uk-UA"/>
        </w:rPr>
        <w:t>2</w:t>
      </w:r>
      <w:r w:rsidRPr="00B75B9C">
        <w:rPr>
          <w:rFonts w:ascii="Times New Roman" w:eastAsia="Arial Unicode MS" w:hAnsi="Times New Roman"/>
          <w:lang w:val="uk-UA"/>
        </w:rPr>
        <w:t xml:space="preserve">» кошторисною вартістю </w:t>
      </w:r>
      <w:r>
        <w:rPr>
          <w:rFonts w:ascii="Times New Roman" w:eastAsia="Arial Unicode MS" w:hAnsi="Times New Roman"/>
          <w:lang w:val="uk-UA"/>
        </w:rPr>
        <w:t>235,59408</w:t>
      </w:r>
      <w:r w:rsidRPr="00B75B9C">
        <w:rPr>
          <w:rFonts w:ascii="Times New Roman" w:eastAsia="Arial Unicode MS" w:hAnsi="Times New Roman"/>
          <w:lang w:val="uk-UA"/>
        </w:rPr>
        <w:t xml:space="preserve"> тис.грн.</w:t>
      </w:r>
    </w:p>
    <w:p w:rsidR="006C30E3" w:rsidRDefault="00B75B9C" w:rsidP="006C30E3">
      <w:pPr>
        <w:ind w:firstLine="426"/>
        <w:rPr>
          <w:rFonts w:ascii="Times New Roman" w:eastAsia="Arial Unicode MS" w:hAnsi="Times New Roman"/>
          <w:lang w:val="uk-UA"/>
        </w:rPr>
      </w:pPr>
      <w:r>
        <w:rPr>
          <w:rFonts w:ascii="Times New Roman" w:eastAsia="Arial Unicode MS" w:hAnsi="Times New Roman"/>
          <w:lang w:val="uk-UA"/>
        </w:rPr>
        <w:t>1.3.</w:t>
      </w:r>
      <w:r w:rsidR="006C30E3" w:rsidRPr="00B75B9C">
        <w:rPr>
          <w:rFonts w:ascii="Times New Roman" w:eastAsia="Arial Unicode MS" w:hAnsi="Times New Roman"/>
          <w:lang w:val="uk-UA"/>
        </w:rPr>
        <w:t>«Капітальний ремонт житлового фонду за адресою: м.Щастя,</w:t>
      </w:r>
      <w:r w:rsidR="006C30E3">
        <w:rPr>
          <w:rFonts w:ascii="Times New Roman" w:eastAsia="Arial Unicode MS" w:hAnsi="Times New Roman"/>
          <w:lang w:val="uk-UA"/>
        </w:rPr>
        <w:t xml:space="preserve"> </w:t>
      </w:r>
      <w:r w:rsidR="006C30E3" w:rsidRPr="00B75B9C">
        <w:rPr>
          <w:rFonts w:ascii="Times New Roman" w:eastAsia="Arial Unicode MS" w:hAnsi="Times New Roman"/>
          <w:lang w:val="uk-UA"/>
        </w:rPr>
        <w:t>вул.</w:t>
      </w:r>
      <w:r w:rsidR="006C30E3">
        <w:rPr>
          <w:rFonts w:ascii="Times New Roman" w:eastAsia="Arial Unicode MS" w:hAnsi="Times New Roman"/>
          <w:lang w:val="uk-UA"/>
        </w:rPr>
        <w:t>Рєспубліканская, 2а</w:t>
      </w:r>
      <w:r w:rsidR="006C30E3" w:rsidRPr="00B75B9C">
        <w:rPr>
          <w:rFonts w:ascii="Times New Roman" w:eastAsia="Arial Unicode MS" w:hAnsi="Times New Roman"/>
          <w:lang w:val="uk-UA"/>
        </w:rPr>
        <w:t>» кошторисною вартістю 24</w:t>
      </w:r>
      <w:r w:rsidR="006C30E3">
        <w:rPr>
          <w:rFonts w:ascii="Times New Roman" w:eastAsia="Arial Unicode MS" w:hAnsi="Times New Roman"/>
          <w:lang w:val="uk-UA"/>
        </w:rPr>
        <w:t>5</w:t>
      </w:r>
      <w:r w:rsidR="006C30E3" w:rsidRPr="00B75B9C">
        <w:rPr>
          <w:rFonts w:ascii="Times New Roman" w:eastAsia="Arial Unicode MS" w:hAnsi="Times New Roman"/>
          <w:lang w:val="uk-UA"/>
        </w:rPr>
        <w:t>,</w:t>
      </w:r>
      <w:r w:rsidR="006C30E3">
        <w:rPr>
          <w:rFonts w:ascii="Times New Roman" w:eastAsia="Arial Unicode MS" w:hAnsi="Times New Roman"/>
          <w:lang w:val="uk-UA"/>
        </w:rPr>
        <w:t>23717</w:t>
      </w:r>
      <w:r w:rsidR="006C30E3" w:rsidRPr="00B75B9C">
        <w:rPr>
          <w:rFonts w:ascii="Times New Roman" w:eastAsia="Arial Unicode MS" w:hAnsi="Times New Roman"/>
          <w:lang w:val="uk-UA"/>
        </w:rPr>
        <w:t xml:space="preserve"> тис.грн.</w:t>
      </w:r>
    </w:p>
    <w:p w:rsidR="00DC45A5" w:rsidRPr="00DC45A5" w:rsidRDefault="006C30E3" w:rsidP="00DC45A5">
      <w:pPr>
        <w:ind w:firstLine="426"/>
        <w:jc w:val="both"/>
        <w:rPr>
          <w:rFonts w:ascii="Times New Roman" w:eastAsia="Arial Unicode MS" w:hAnsi="Times New Roman"/>
          <w:lang w:val="uk-UA"/>
        </w:rPr>
      </w:pPr>
      <w:r w:rsidRPr="00DC45A5">
        <w:rPr>
          <w:rFonts w:ascii="Times New Roman" w:eastAsia="Arial Unicode MS" w:hAnsi="Times New Roman"/>
          <w:lang w:val="uk-UA"/>
        </w:rPr>
        <w:t xml:space="preserve">1.4. «Капітальний ремонт житлового фонду за адресою: м.Щастя, </w:t>
      </w:r>
      <w:r w:rsidR="00DC45A5" w:rsidRPr="00DC45A5">
        <w:rPr>
          <w:rFonts w:ascii="Times New Roman" w:eastAsia="Arial Unicode MS" w:hAnsi="Times New Roman"/>
          <w:lang w:val="uk-UA"/>
        </w:rPr>
        <w:t>вул.Дружби, 38» кошторисною вартістю 715,189 тис.грн.</w:t>
      </w:r>
    </w:p>
    <w:p w:rsidR="00DC45A5" w:rsidRPr="00DC45A5" w:rsidRDefault="00DC45A5" w:rsidP="00DC45A5">
      <w:pPr>
        <w:ind w:firstLine="426"/>
        <w:jc w:val="both"/>
        <w:rPr>
          <w:rFonts w:ascii="Times New Roman" w:eastAsia="Arial Unicode MS" w:hAnsi="Times New Roman"/>
          <w:lang w:val="uk-UA"/>
        </w:rPr>
      </w:pPr>
      <w:r w:rsidRPr="00DC45A5">
        <w:rPr>
          <w:rFonts w:ascii="Times New Roman" w:eastAsia="Arial Unicode MS" w:hAnsi="Times New Roman"/>
          <w:lang w:val="uk-UA"/>
        </w:rPr>
        <w:t xml:space="preserve">1.5. «Капітальний ремонт житлового фонду за адресою: м.Щастя, </w:t>
      </w:r>
      <w:r>
        <w:rPr>
          <w:rFonts w:ascii="Times New Roman" w:eastAsia="Arial Unicode MS" w:hAnsi="Times New Roman"/>
          <w:lang w:val="uk-UA"/>
        </w:rPr>
        <w:t>кв.Енергетиків, 19</w:t>
      </w:r>
      <w:r w:rsidRPr="00DC45A5">
        <w:rPr>
          <w:rFonts w:ascii="Times New Roman" w:eastAsia="Arial Unicode MS" w:hAnsi="Times New Roman"/>
          <w:lang w:val="uk-UA"/>
        </w:rPr>
        <w:t xml:space="preserve">» кошторисною вартістю </w:t>
      </w:r>
      <w:r>
        <w:rPr>
          <w:rFonts w:ascii="Times New Roman" w:eastAsia="Arial Unicode MS" w:hAnsi="Times New Roman"/>
          <w:lang w:val="uk-UA"/>
        </w:rPr>
        <w:t>55,32805</w:t>
      </w:r>
      <w:r w:rsidRPr="00DC45A5">
        <w:rPr>
          <w:rFonts w:ascii="Times New Roman" w:eastAsia="Arial Unicode MS" w:hAnsi="Times New Roman"/>
          <w:lang w:val="uk-UA"/>
        </w:rPr>
        <w:t xml:space="preserve"> тис.грн.</w:t>
      </w:r>
    </w:p>
    <w:p w:rsidR="006C30E3" w:rsidRPr="00B75B9C" w:rsidRDefault="00DC45A5" w:rsidP="00DC45A5">
      <w:pPr>
        <w:ind w:firstLine="426"/>
        <w:jc w:val="both"/>
        <w:rPr>
          <w:rFonts w:ascii="Times New Roman" w:eastAsia="Arial Unicode MS" w:hAnsi="Times New Roman"/>
          <w:lang w:val="uk-UA"/>
        </w:rPr>
      </w:pPr>
      <w:r w:rsidRPr="00DC45A5">
        <w:rPr>
          <w:rFonts w:ascii="Times New Roman" w:eastAsia="Arial Unicode MS" w:hAnsi="Times New Roman"/>
          <w:lang w:val="uk-UA"/>
        </w:rPr>
        <w:t>1.</w:t>
      </w:r>
      <w:r>
        <w:rPr>
          <w:rFonts w:ascii="Times New Roman" w:eastAsia="Arial Unicode MS" w:hAnsi="Times New Roman"/>
          <w:lang w:val="uk-UA"/>
        </w:rPr>
        <w:t>6</w:t>
      </w:r>
      <w:r w:rsidRPr="00DC45A5">
        <w:rPr>
          <w:rFonts w:ascii="Times New Roman" w:eastAsia="Arial Unicode MS" w:hAnsi="Times New Roman"/>
          <w:lang w:val="uk-UA"/>
        </w:rPr>
        <w:t xml:space="preserve">. «Капітальний ремонт житлового фонду за адресою: м.Щастя, </w:t>
      </w:r>
      <w:r>
        <w:rPr>
          <w:rFonts w:ascii="Times New Roman" w:eastAsia="Arial Unicode MS" w:hAnsi="Times New Roman"/>
          <w:lang w:val="uk-UA"/>
        </w:rPr>
        <w:t xml:space="preserve">кв.Енергетиків, </w:t>
      </w:r>
      <w:r w:rsidR="00046881">
        <w:rPr>
          <w:rFonts w:ascii="Times New Roman" w:eastAsia="Arial Unicode MS" w:hAnsi="Times New Roman"/>
          <w:lang w:val="uk-UA"/>
        </w:rPr>
        <w:t>21</w:t>
      </w:r>
      <w:r w:rsidRPr="00DC45A5">
        <w:rPr>
          <w:rFonts w:ascii="Times New Roman" w:eastAsia="Arial Unicode MS" w:hAnsi="Times New Roman"/>
          <w:lang w:val="uk-UA"/>
        </w:rPr>
        <w:t xml:space="preserve">» кошторисною вартістю </w:t>
      </w:r>
      <w:r>
        <w:rPr>
          <w:rFonts w:ascii="Times New Roman" w:eastAsia="Arial Unicode MS" w:hAnsi="Times New Roman"/>
          <w:lang w:val="uk-UA"/>
        </w:rPr>
        <w:t>44,57950</w:t>
      </w:r>
      <w:r w:rsidRPr="00DC45A5">
        <w:rPr>
          <w:rFonts w:ascii="Times New Roman" w:eastAsia="Arial Unicode MS" w:hAnsi="Times New Roman"/>
          <w:lang w:val="uk-UA"/>
        </w:rPr>
        <w:t xml:space="preserve"> тис.грн.</w:t>
      </w:r>
    </w:p>
    <w:p w:rsidR="00F26AFF" w:rsidRDefault="00F24DB0" w:rsidP="00F24DB0">
      <w:pPr>
        <w:pStyle w:val="a9"/>
        <w:ind w:left="0" w:firstLine="426"/>
        <w:jc w:val="both"/>
        <w:rPr>
          <w:rFonts w:ascii="Times New Roman" w:eastAsia="Arial Unicode MS" w:hAnsi="Times New Roman"/>
          <w:lang w:val="uk-UA"/>
        </w:rPr>
      </w:pPr>
      <w:r>
        <w:rPr>
          <w:rFonts w:ascii="Times New Roman" w:eastAsia="Arial Unicode MS" w:hAnsi="Times New Roman"/>
          <w:lang w:val="uk-UA"/>
        </w:rPr>
        <w:t>1.</w:t>
      </w:r>
      <w:r w:rsidR="00DC45A5">
        <w:rPr>
          <w:rFonts w:ascii="Times New Roman" w:eastAsia="Arial Unicode MS" w:hAnsi="Times New Roman"/>
          <w:lang w:val="uk-UA"/>
        </w:rPr>
        <w:t>7</w:t>
      </w:r>
      <w:r>
        <w:rPr>
          <w:rFonts w:ascii="Times New Roman" w:eastAsia="Arial Unicode MS" w:hAnsi="Times New Roman"/>
          <w:lang w:val="uk-UA"/>
        </w:rPr>
        <w:t xml:space="preserve">. </w:t>
      </w:r>
      <w:r w:rsidR="00E641C4" w:rsidRPr="00D826C9">
        <w:rPr>
          <w:rFonts w:ascii="Times New Roman" w:eastAsia="Arial Unicode MS" w:hAnsi="Times New Roman"/>
          <w:lang w:val="uk-UA"/>
        </w:rPr>
        <w:t>«</w:t>
      </w:r>
      <w:r w:rsidR="00A46C0B">
        <w:rPr>
          <w:rFonts w:ascii="Times New Roman" w:eastAsia="Arial Unicode MS" w:hAnsi="Times New Roman"/>
          <w:lang w:val="uk-UA"/>
        </w:rPr>
        <w:t>Капітальний ремонт будівлі та споруд, які перебувають у комунальній власності територіальної громади м.Щастя, та числяться на балансі Щастинської міської ради «СШ №2, кв.Енергетиків, 16»</w:t>
      </w:r>
      <w:r w:rsidR="00E641C4" w:rsidRPr="00D826C9">
        <w:rPr>
          <w:rFonts w:ascii="Times New Roman" w:eastAsia="Arial Unicode MS" w:hAnsi="Times New Roman"/>
          <w:lang w:val="uk-UA"/>
        </w:rPr>
        <w:t xml:space="preserve"> кошторисною вартістю </w:t>
      </w:r>
      <w:r w:rsidR="00A46C0B">
        <w:rPr>
          <w:rFonts w:ascii="Times New Roman" w:eastAsia="Arial Unicode MS" w:hAnsi="Times New Roman"/>
          <w:lang w:val="uk-UA"/>
        </w:rPr>
        <w:t>1199,930</w:t>
      </w:r>
      <w:r w:rsidR="00F26AFF">
        <w:rPr>
          <w:rFonts w:ascii="Times New Roman" w:eastAsia="Arial Unicode MS" w:hAnsi="Times New Roman"/>
          <w:lang w:val="uk-UA"/>
        </w:rPr>
        <w:t xml:space="preserve"> </w:t>
      </w:r>
      <w:r w:rsidR="00E641C4" w:rsidRPr="00D826C9">
        <w:rPr>
          <w:rFonts w:ascii="Times New Roman" w:eastAsia="Arial Unicode MS" w:hAnsi="Times New Roman"/>
          <w:lang w:val="uk-UA"/>
        </w:rPr>
        <w:t>тис.грн.</w:t>
      </w:r>
    </w:p>
    <w:p w:rsidR="00F24DB0" w:rsidRDefault="00046881" w:rsidP="00046881">
      <w:pPr>
        <w:pStyle w:val="a9"/>
        <w:ind w:left="0" w:firstLine="426"/>
        <w:jc w:val="both"/>
        <w:rPr>
          <w:rFonts w:ascii="Times New Roman" w:eastAsia="Arial Unicode MS" w:hAnsi="Times New Roman"/>
          <w:lang w:val="uk-UA"/>
        </w:rPr>
      </w:pPr>
      <w:r>
        <w:rPr>
          <w:rFonts w:ascii="Times New Roman" w:eastAsia="Arial Unicode MS" w:hAnsi="Times New Roman"/>
          <w:lang w:val="uk-UA"/>
        </w:rPr>
        <w:t>1.8.</w:t>
      </w:r>
      <w:r w:rsidR="00F24DB0" w:rsidRPr="003C66E8">
        <w:rPr>
          <w:rFonts w:ascii="Times New Roman" w:eastAsia="Arial Unicode MS" w:hAnsi="Times New Roman"/>
          <w:lang w:val="uk-UA"/>
        </w:rPr>
        <w:t>«Капітальний ремонт</w:t>
      </w:r>
      <w:r w:rsidR="00204234" w:rsidRPr="003C66E8">
        <w:rPr>
          <w:rFonts w:ascii="Times New Roman" w:eastAsia="Arial Unicode MS" w:hAnsi="Times New Roman"/>
          <w:lang w:val="uk-UA"/>
        </w:rPr>
        <w:t xml:space="preserve"> адміністративної будівлі стадіона «Енергія», розташованого за адресою:</w:t>
      </w:r>
      <w:r w:rsidR="00F24DB0" w:rsidRPr="003C66E8">
        <w:rPr>
          <w:rFonts w:ascii="Times New Roman" w:eastAsia="Arial Unicode MS" w:hAnsi="Times New Roman"/>
          <w:lang w:val="uk-UA"/>
        </w:rPr>
        <w:t xml:space="preserve"> м.Щастя, </w:t>
      </w:r>
      <w:r w:rsidR="00204234" w:rsidRPr="003C66E8">
        <w:rPr>
          <w:rFonts w:ascii="Times New Roman" w:eastAsia="Arial Unicode MS" w:hAnsi="Times New Roman"/>
          <w:lang w:val="uk-UA"/>
        </w:rPr>
        <w:t>вул.Гагарина, 1 «П/2»</w:t>
      </w:r>
      <w:r w:rsidR="00F24DB0" w:rsidRPr="003C66E8">
        <w:rPr>
          <w:rFonts w:ascii="Times New Roman" w:eastAsia="Arial Unicode MS" w:hAnsi="Times New Roman"/>
          <w:lang w:val="uk-UA"/>
        </w:rPr>
        <w:t xml:space="preserve"> кошторисною вартістю </w:t>
      </w:r>
      <w:r w:rsidR="00204234" w:rsidRPr="003C66E8">
        <w:rPr>
          <w:rFonts w:ascii="Times New Roman" w:eastAsia="Arial Unicode MS" w:hAnsi="Times New Roman"/>
          <w:lang w:val="uk-UA"/>
        </w:rPr>
        <w:t>846,427</w:t>
      </w:r>
      <w:r w:rsidR="00F24DB0" w:rsidRPr="003C66E8">
        <w:rPr>
          <w:rFonts w:ascii="Times New Roman" w:eastAsia="Arial Unicode MS" w:hAnsi="Times New Roman"/>
          <w:lang w:val="uk-UA"/>
        </w:rPr>
        <w:t xml:space="preserve"> тис.грн.</w:t>
      </w:r>
    </w:p>
    <w:p w:rsidR="00ED6041" w:rsidRDefault="00ED6041" w:rsidP="00046881">
      <w:pPr>
        <w:pStyle w:val="a9"/>
        <w:ind w:left="0" w:firstLine="426"/>
        <w:jc w:val="both"/>
        <w:rPr>
          <w:rFonts w:ascii="Times New Roman" w:eastAsia="Arial Unicode MS" w:hAnsi="Times New Roman"/>
          <w:lang w:val="uk-UA"/>
        </w:rPr>
      </w:pPr>
      <w:r>
        <w:rPr>
          <w:rFonts w:ascii="Times New Roman" w:eastAsia="Arial Unicode MS" w:hAnsi="Times New Roman"/>
          <w:lang w:val="uk-UA"/>
        </w:rPr>
        <w:t>1.9.</w:t>
      </w:r>
      <w:r w:rsidRPr="00ED6041">
        <w:rPr>
          <w:rFonts w:ascii="Times New Roman" w:eastAsia="Arial Unicode MS" w:hAnsi="Times New Roman"/>
          <w:lang w:val="uk-UA"/>
        </w:rPr>
        <w:t xml:space="preserve"> </w:t>
      </w:r>
      <w:r w:rsidRPr="003C66E8">
        <w:rPr>
          <w:rFonts w:ascii="Times New Roman" w:eastAsia="Arial Unicode MS" w:hAnsi="Times New Roman"/>
          <w:lang w:val="uk-UA"/>
        </w:rPr>
        <w:t xml:space="preserve">«Капітальний ремонт будівлі </w:t>
      </w:r>
      <w:r>
        <w:rPr>
          <w:rFonts w:ascii="Times New Roman" w:eastAsia="Arial Unicode MS" w:hAnsi="Times New Roman"/>
          <w:lang w:val="uk-UA"/>
        </w:rPr>
        <w:t>поліклініки Щастинської міської лікарні»</w:t>
      </w:r>
      <w:r w:rsidRPr="003C66E8">
        <w:rPr>
          <w:rFonts w:ascii="Times New Roman" w:eastAsia="Arial Unicode MS" w:hAnsi="Times New Roman"/>
          <w:lang w:val="uk-UA"/>
        </w:rPr>
        <w:t xml:space="preserve"> кошторисною вартістю </w:t>
      </w:r>
      <w:r>
        <w:rPr>
          <w:rFonts w:ascii="Times New Roman" w:eastAsia="Arial Unicode MS" w:hAnsi="Times New Roman"/>
          <w:lang w:val="uk-UA"/>
        </w:rPr>
        <w:t>976,75868</w:t>
      </w:r>
      <w:r w:rsidRPr="003C66E8">
        <w:rPr>
          <w:rFonts w:ascii="Times New Roman" w:eastAsia="Arial Unicode MS" w:hAnsi="Times New Roman"/>
          <w:lang w:val="uk-UA"/>
        </w:rPr>
        <w:t xml:space="preserve"> тис.грн.</w:t>
      </w:r>
    </w:p>
    <w:p w:rsidR="00F47D0E" w:rsidRPr="00F47D0E" w:rsidRDefault="00F47D0E" w:rsidP="00046881">
      <w:pPr>
        <w:pStyle w:val="a9"/>
        <w:ind w:left="0" w:firstLine="426"/>
        <w:jc w:val="both"/>
        <w:rPr>
          <w:rFonts w:ascii="Times New Roman" w:eastAsia="Arial Unicode MS" w:hAnsi="Times New Roman"/>
        </w:rPr>
      </w:pPr>
      <w:r>
        <w:rPr>
          <w:rFonts w:ascii="Times New Roman" w:eastAsia="Arial Unicode MS" w:hAnsi="Times New Roman"/>
          <w:lang w:val="uk-UA"/>
        </w:rPr>
        <w:t>1.10.</w:t>
      </w:r>
      <w:r w:rsidRPr="00F47D0E">
        <w:rPr>
          <w:rFonts w:ascii="Times New Roman" w:eastAsia="Arial Unicode MS" w:hAnsi="Times New Roman"/>
          <w:lang w:val="uk-UA"/>
        </w:rPr>
        <w:t xml:space="preserve"> </w:t>
      </w:r>
      <w:r w:rsidRPr="003C66E8">
        <w:rPr>
          <w:rFonts w:ascii="Times New Roman" w:eastAsia="Arial Unicode MS" w:hAnsi="Times New Roman"/>
          <w:lang w:val="uk-UA"/>
        </w:rPr>
        <w:t>«Капітальний ремонт</w:t>
      </w:r>
      <w:r>
        <w:rPr>
          <w:rFonts w:ascii="Times New Roman" w:eastAsia="Arial Unicode MS" w:hAnsi="Times New Roman"/>
          <w:lang w:val="uk-UA"/>
        </w:rPr>
        <w:t xml:space="preserve"> водопроводу діаметром 100мм по вул.Донецькій м.Щастя Луганської області»</w:t>
      </w:r>
      <w:r w:rsidRPr="003C66E8">
        <w:rPr>
          <w:rFonts w:ascii="Times New Roman" w:eastAsia="Arial Unicode MS" w:hAnsi="Times New Roman"/>
          <w:lang w:val="uk-UA"/>
        </w:rPr>
        <w:t xml:space="preserve"> кошторисною вартістю </w:t>
      </w:r>
      <w:r>
        <w:rPr>
          <w:rFonts w:ascii="Times New Roman" w:eastAsia="Arial Unicode MS" w:hAnsi="Times New Roman"/>
          <w:lang w:val="uk-UA"/>
        </w:rPr>
        <w:t>1456,322</w:t>
      </w:r>
      <w:r w:rsidRPr="003C66E8">
        <w:rPr>
          <w:rFonts w:ascii="Times New Roman" w:eastAsia="Arial Unicode MS" w:hAnsi="Times New Roman"/>
          <w:lang w:val="uk-UA"/>
        </w:rPr>
        <w:t xml:space="preserve"> тис.грн.</w:t>
      </w:r>
    </w:p>
    <w:p w:rsidR="00F85018" w:rsidRDefault="00F85018" w:rsidP="00046881">
      <w:pPr>
        <w:pStyle w:val="a3"/>
        <w:numPr>
          <w:ilvl w:val="0"/>
          <w:numId w:val="4"/>
        </w:numPr>
        <w:ind w:left="0" w:firstLine="426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>Відділу архітектури, землевпорядкування та житлово-комунального господарства виконавчого комітету Щастинської міської ради (Лукашенко О.О.) здійснити заходи, передбачені законодавством, пов’язані із запланованим</w:t>
      </w:r>
      <w:r w:rsidR="00693BC4">
        <w:rPr>
          <w:rFonts w:ascii="Times New Roman" w:eastAsia="Arial Unicode MS" w:hAnsi="Times New Roman"/>
          <w:b w:val="0"/>
          <w:sz w:val="24"/>
          <w:szCs w:val="24"/>
        </w:rPr>
        <w:t>и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будів</w:t>
      </w:r>
      <w:r w:rsidR="00693BC4">
        <w:rPr>
          <w:rFonts w:ascii="Times New Roman" w:eastAsia="Arial Unicode MS" w:hAnsi="Times New Roman"/>
          <w:b w:val="0"/>
          <w:sz w:val="24"/>
          <w:szCs w:val="24"/>
        </w:rPr>
        <w:t>ельними роботами</w:t>
      </w:r>
      <w:r>
        <w:rPr>
          <w:rFonts w:ascii="Times New Roman" w:eastAsia="Arial Unicode MS" w:hAnsi="Times New Roman"/>
          <w:b w:val="0"/>
          <w:sz w:val="24"/>
          <w:szCs w:val="24"/>
        </w:rPr>
        <w:t>.</w:t>
      </w:r>
    </w:p>
    <w:p w:rsidR="00B22B8B" w:rsidRDefault="00CC5248" w:rsidP="00046881">
      <w:pPr>
        <w:pStyle w:val="a3"/>
        <w:numPr>
          <w:ilvl w:val="0"/>
          <w:numId w:val="4"/>
        </w:numPr>
        <w:ind w:left="0" w:firstLine="426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485F39">
        <w:rPr>
          <w:rFonts w:ascii="Times New Roman" w:eastAsia="Arial Unicode MS" w:hAnsi="Times New Roman"/>
          <w:b w:val="0"/>
          <w:sz w:val="24"/>
          <w:szCs w:val="24"/>
        </w:rPr>
        <w:t>Контроль за виконанням цього рішення покласти на заступника міського голови Тюріна В.П.</w:t>
      </w:r>
    </w:p>
    <w:p w:rsidR="00F47D0E" w:rsidRPr="00F47D0E" w:rsidRDefault="00F47D0E" w:rsidP="00F47D0E">
      <w:pPr>
        <w:ind w:left="-284" w:firstLine="284"/>
        <w:rPr>
          <w:rFonts w:eastAsia="Arial Unicode MS"/>
          <w:lang w:val="uk-UA"/>
        </w:rPr>
      </w:pPr>
    </w:p>
    <w:p w:rsidR="006612D0" w:rsidRPr="00F85018" w:rsidRDefault="00F85018" w:rsidP="00F85018">
      <w:pPr>
        <w:ind w:firstLine="426"/>
        <w:jc w:val="both"/>
        <w:rPr>
          <w:rFonts w:ascii="Times New Roman" w:eastAsia="Arial Unicode MS" w:hAnsi="Times New Roman"/>
          <w:b/>
          <w:lang w:val="uk-UA"/>
        </w:rPr>
      </w:pPr>
      <w:r w:rsidRPr="00F85018">
        <w:rPr>
          <w:rFonts w:ascii="Times New Roman" w:eastAsia="Arial Unicode MS" w:hAnsi="Times New Roman"/>
          <w:b/>
          <w:lang w:val="uk-UA"/>
        </w:rPr>
        <w:t>В.о.</w:t>
      </w:r>
      <w:r w:rsidR="00CC5248" w:rsidRPr="00F85018">
        <w:rPr>
          <w:rFonts w:ascii="Times New Roman" w:eastAsia="Arial Unicode MS" w:hAnsi="Times New Roman"/>
          <w:b/>
          <w:lang w:val="uk-UA"/>
        </w:rPr>
        <w:t xml:space="preserve">  </w:t>
      </w:r>
      <w:r w:rsidRPr="00F85018">
        <w:rPr>
          <w:rFonts w:ascii="Times New Roman" w:eastAsia="Arial Unicode MS" w:hAnsi="Times New Roman"/>
          <w:b/>
          <w:lang w:val="uk-UA"/>
        </w:rPr>
        <w:t>м</w:t>
      </w:r>
      <w:r w:rsidR="006612D0" w:rsidRPr="00F85018">
        <w:rPr>
          <w:rFonts w:ascii="Times New Roman" w:eastAsia="Arial Unicode MS" w:hAnsi="Times New Roman"/>
          <w:b/>
          <w:lang w:val="uk-UA"/>
        </w:rPr>
        <w:t>іськ</w:t>
      </w:r>
      <w:r w:rsidRPr="00F85018">
        <w:rPr>
          <w:rFonts w:ascii="Times New Roman" w:eastAsia="Arial Unicode MS" w:hAnsi="Times New Roman"/>
          <w:b/>
          <w:lang w:val="uk-UA"/>
        </w:rPr>
        <w:t>ого</w:t>
      </w:r>
      <w:r w:rsidR="006612D0" w:rsidRPr="00F85018">
        <w:rPr>
          <w:rFonts w:ascii="Times New Roman" w:eastAsia="Arial Unicode MS" w:hAnsi="Times New Roman"/>
          <w:b/>
          <w:lang w:val="uk-UA"/>
        </w:rPr>
        <w:t xml:space="preserve"> голов</w:t>
      </w:r>
      <w:r w:rsidRPr="00F85018">
        <w:rPr>
          <w:rFonts w:ascii="Times New Roman" w:eastAsia="Arial Unicode MS" w:hAnsi="Times New Roman"/>
          <w:b/>
          <w:lang w:val="uk-UA"/>
        </w:rPr>
        <w:t>и</w:t>
      </w:r>
      <w:r w:rsidR="00F47D0E">
        <w:rPr>
          <w:rFonts w:ascii="Times New Roman" w:eastAsia="Arial Unicode MS" w:hAnsi="Times New Roman"/>
          <w:b/>
          <w:lang w:val="uk-UA"/>
        </w:rPr>
        <w:t xml:space="preserve">, </w:t>
      </w:r>
      <w:r w:rsidRPr="00F85018">
        <w:rPr>
          <w:rFonts w:ascii="Times New Roman" w:eastAsia="Arial Unicode MS" w:hAnsi="Times New Roman"/>
          <w:b/>
          <w:lang w:val="uk-UA"/>
        </w:rPr>
        <w:t>секретар ради</w:t>
      </w:r>
      <w:r w:rsidR="006612D0" w:rsidRPr="00F85018">
        <w:rPr>
          <w:rFonts w:ascii="Times New Roman" w:eastAsia="Arial Unicode MS" w:hAnsi="Times New Roman"/>
          <w:b/>
          <w:lang w:val="uk-UA"/>
        </w:rPr>
        <w:t xml:space="preserve">                            </w:t>
      </w:r>
      <w:r w:rsidR="009936DA">
        <w:rPr>
          <w:rFonts w:ascii="Times New Roman" w:eastAsia="Arial Unicode MS" w:hAnsi="Times New Roman"/>
          <w:b/>
          <w:lang w:val="uk-UA"/>
        </w:rPr>
        <w:t xml:space="preserve">                </w:t>
      </w:r>
      <w:r w:rsidR="006612D0" w:rsidRPr="00F85018">
        <w:rPr>
          <w:rFonts w:ascii="Times New Roman" w:eastAsia="Arial Unicode MS" w:hAnsi="Times New Roman"/>
          <w:b/>
          <w:lang w:val="uk-UA"/>
        </w:rPr>
        <w:t xml:space="preserve">           </w:t>
      </w:r>
      <w:r w:rsidRPr="00F85018">
        <w:rPr>
          <w:rFonts w:ascii="Times New Roman" w:eastAsia="Arial Unicode MS" w:hAnsi="Times New Roman"/>
          <w:b/>
          <w:lang w:val="uk-UA"/>
        </w:rPr>
        <w:t>О.О. Богиня</w:t>
      </w:r>
    </w:p>
    <w:sectPr w:rsidR="006612D0" w:rsidRPr="00F850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415AF"/>
    <w:multiLevelType w:val="multilevel"/>
    <w:tmpl w:val="71B24AF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2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">
    <w:nsid w:val="12C36968"/>
    <w:multiLevelType w:val="multilevel"/>
    <w:tmpl w:val="71B24A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>
    <w:nsid w:val="1DD830DC"/>
    <w:multiLevelType w:val="hybridMultilevel"/>
    <w:tmpl w:val="E4F4FAD0"/>
    <w:lvl w:ilvl="0" w:tplc="4AB2234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>
    <w:nsid w:val="2B9F3F5F"/>
    <w:multiLevelType w:val="multilevel"/>
    <w:tmpl w:val="C70A65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36964AD4"/>
    <w:multiLevelType w:val="multilevel"/>
    <w:tmpl w:val="620016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6" w:hanging="8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2" w:hanging="8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98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5">
    <w:nsid w:val="52F96283"/>
    <w:multiLevelType w:val="multilevel"/>
    <w:tmpl w:val="F50677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83"/>
    <w:rsid w:val="00043B31"/>
    <w:rsid w:val="00046881"/>
    <w:rsid w:val="00097EBC"/>
    <w:rsid w:val="000F66D3"/>
    <w:rsid w:val="0019024B"/>
    <w:rsid w:val="00195E87"/>
    <w:rsid w:val="001C1145"/>
    <w:rsid w:val="001E255D"/>
    <w:rsid w:val="00204234"/>
    <w:rsid w:val="0022328D"/>
    <w:rsid w:val="0025589E"/>
    <w:rsid w:val="00271784"/>
    <w:rsid w:val="00337964"/>
    <w:rsid w:val="0034082E"/>
    <w:rsid w:val="00380ED6"/>
    <w:rsid w:val="003C66E8"/>
    <w:rsid w:val="003D13A0"/>
    <w:rsid w:val="003D30CD"/>
    <w:rsid w:val="00401B81"/>
    <w:rsid w:val="00485F39"/>
    <w:rsid w:val="004F4F1E"/>
    <w:rsid w:val="00504556"/>
    <w:rsid w:val="00515B06"/>
    <w:rsid w:val="00532E77"/>
    <w:rsid w:val="0055038C"/>
    <w:rsid w:val="005C1A3C"/>
    <w:rsid w:val="005D6BD7"/>
    <w:rsid w:val="005E4731"/>
    <w:rsid w:val="00654B01"/>
    <w:rsid w:val="006612D0"/>
    <w:rsid w:val="00667455"/>
    <w:rsid w:val="00693BC4"/>
    <w:rsid w:val="006C30E3"/>
    <w:rsid w:val="006F02BF"/>
    <w:rsid w:val="006F178C"/>
    <w:rsid w:val="007B5BD6"/>
    <w:rsid w:val="007E0567"/>
    <w:rsid w:val="008503A1"/>
    <w:rsid w:val="009936DA"/>
    <w:rsid w:val="009F22F1"/>
    <w:rsid w:val="00A160DD"/>
    <w:rsid w:val="00A46C0B"/>
    <w:rsid w:val="00AB3276"/>
    <w:rsid w:val="00AC7BA9"/>
    <w:rsid w:val="00B14410"/>
    <w:rsid w:val="00B20913"/>
    <w:rsid w:val="00B22B8B"/>
    <w:rsid w:val="00B51583"/>
    <w:rsid w:val="00B75B9C"/>
    <w:rsid w:val="00BC3F55"/>
    <w:rsid w:val="00BF02FD"/>
    <w:rsid w:val="00C3048F"/>
    <w:rsid w:val="00CC2F4C"/>
    <w:rsid w:val="00CC5248"/>
    <w:rsid w:val="00CD0059"/>
    <w:rsid w:val="00CE4547"/>
    <w:rsid w:val="00CF35AB"/>
    <w:rsid w:val="00D826C9"/>
    <w:rsid w:val="00D9783E"/>
    <w:rsid w:val="00DC45A5"/>
    <w:rsid w:val="00DD2B16"/>
    <w:rsid w:val="00E641C4"/>
    <w:rsid w:val="00E759B6"/>
    <w:rsid w:val="00EB0F31"/>
    <w:rsid w:val="00ED536E"/>
    <w:rsid w:val="00ED6041"/>
    <w:rsid w:val="00F21AC0"/>
    <w:rsid w:val="00F24DB0"/>
    <w:rsid w:val="00F25D55"/>
    <w:rsid w:val="00F26AFF"/>
    <w:rsid w:val="00F4029E"/>
    <w:rsid w:val="00F47D0E"/>
    <w:rsid w:val="00F63C28"/>
    <w:rsid w:val="00F85018"/>
    <w:rsid w:val="00F91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D826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D826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0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855EE8-530F-425E-8810-5C0616098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Оля-Приёмная</dc:creator>
  <cp:lastModifiedBy>Запорожец</cp:lastModifiedBy>
  <cp:revision>5</cp:revision>
  <cp:lastPrinted>2015-10-19T13:12:00Z</cp:lastPrinted>
  <dcterms:created xsi:type="dcterms:W3CDTF">2015-10-19T12:28:00Z</dcterms:created>
  <dcterms:modified xsi:type="dcterms:W3CDTF">2015-10-27T14:52:00Z</dcterms:modified>
</cp:coreProperties>
</file>