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F26AFF" w:rsidRDefault="00F26AFF" w:rsidP="00F26AFF">
      <w:pPr>
        <w:rPr>
          <w:rFonts w:eastAsia="Arial Unicode MS"/>
          <w:lang w:val="uk-UA"/>
        </w:rPr>
      </w:pPr>
    </w:p>
    <w:p w:rsidR="00F26AFF" w:rsidRPr="00F26AFF" w:rsidRDefault="00F26AFF" w:rsidP="00F26AFF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9936DA">
        <w:rPr>
          <w:rFonts w:ascii="Times New Roman" w:eastAsia="Arial Unicode MS" w:hAnsi="Times New Roman"/>
          <w:sz w:val="24"/>
          <w:szCs w:val="24"/>
        </w:rPr>
        <w:t>06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F24DB0">
        <w:rPr>
          <w:rFonts w:ascii="Times New Roman" w:eastAsia="Arial Unicode MS" w:hAnsi="Times New Roman"/>
          <w:sz w:val="24"/>
          <w:szCs w:val="24"/>
        </w:rPr>
        <w:t>10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34082E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3D30CD">
        <w:rPr>
          <w:rFonts w:ascii="Times New Roman" w:eastAsia="Arial Unicode MS" w:hAnsi="Times New Roman"/>
          <w:sz w:val="24"/>
          <w:szCs w:val="24"/>
        </w:rPr>
        <w:t xml:space="preserve"> </w:t>
      </w:r>
      <w:r w:rsidR="009936DA">
        <w:rPr>
          <w:rFonts w:ascii="Times New Roman" w:eastAsia="Arial Unicode MS" w:hAnsi="Times New Roman"/>
          <w:sz w:val="24"/>
          <w:szCs w:val="24"/>
        </w:rPr>
        <w:t>45</w:t>
      </w:r>
      <w:bookmarkStart w:id="0" w:name="_GoBack"/>
      <w:bookmarkEnd w:id="0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F26AFF" w:rsidRPr="00F26AFF" w:rsidRDefault="00F26AFF" w:rsidP="00F26AFF">
      <w:pPr>
        <w:rPr>
          <w:rFonts w:eastAsia="Arial Unicode MS"/>
          <w:lang w:val="uk-UA"/>
        </w:rPr>
      </w:pPr>
    </w:p>
    <w:p w:rsidR="00CF35AB" w:rsidRDefault="00CF35AB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34082E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затвердження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розрахунк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</w:p>
    <w:p w:rsidR="00F26AFF" w:rsidRPr="00F26AFF" w:rsidRDefault="00F26AFF" w:rsidP="00F26AFF">
      <w:pPr>
        <w:rPr>
          <w:rFonts w:eastAsia="Arial Unicode MS"/>
          <w:lang w:val="uk-UA"/>
        </w:rPr>
      </w:pP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5E4731" w:rsidRDefault="0034082E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На підставі лист</w:t>
      </w:r>
      <w:r w:rsidR="00F26AFF">
        <w:rPr>
          <w:rFonts w:ascii="Times New Roman" w:eastAsia="Arial Unicode MS" w:hAnsi="Times New Roman"/>
          <w:b w:val="0"/>
          <w:sz w:val="24"/>
          <w:szCs w:val="24"/>
        </w:rPr>
        <w:t>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КП «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» від 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05.10</w:t>
      </w:r>
      <w:r>
        <w:rPr>
          <w:rFonts w:ascii="Times New Roman" w:eastAsia="Arial Unicode MS" w:hAnsi="Times New Roman"/>
          <w:b w:val="0"/>
          <w:sz w:val="24"/>
          <w:szCs w:val="24"/>
        </w:rPr>
        <w:t>.2015р. №06/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937</w:t>
      </w:r>
      <w:r w:rsidR="0022328D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відповідно до постанови Кабінету Міністрів 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67455">
        <w:rPr>
          <w:rFonts w:ascii="Times New Roman" w:eastAsia="Arial Unicode MS" w:hAnsi="Times New Roman"/>
          <w:b w:val="0"/>
          <w:sz w:val="24"/>
          <w:szCs w:val="24"/>
        </w:rPr>
        <w:t xml:space="preserve">враховуючи наявність позитивних експертних звітів, щодо розгляду кошторисної частини проектної документації,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F85018" w:rsidRPr="00F85018" w:rsidRDefault="00F85018" w:rsidP="00F85018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F26AFF" w:rsidRDefault="00F26AFF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F91406" w:rsidRPr="00F26AFF" w:rsidRDefault="00A160DD" w:rsidP="00654B01">
      <w:pPr>
        <w:pStyle w:val="a3"/>
        <w:numPr>
          <w:ilvl w:val="0"/>
          <w:numId w:val="4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>розрахун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по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ам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r w:rsidR="00F91406" w:rsidRPr="00F26AF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F24DB0" w:rsidRDefault="00F24DB0" w:rsidP="00F24DB0">
      <w:pPr>
        <w:pStyle w:val="a9"/>
        <w:ind w:left="0"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1.1. </w:t>
      </w:r>
      <w:r w:rsidR="00E641C4" w:rsidRPr="00D826C9">
        <w:rPr>
          <w:rFonts w:ascii="Times New Roman" w:eastAsia="Arial Unicode MS" w:hAnsi="Times New Roman"/>
          <w:lang w:val="uk-UA"/>
        </w:rPr>
        <w:t>«Реконструкція системи</w:t>
      </w:r>
      <w:r w:rsidR="00693BC4" w:rsidRPr="00D826C9">
        <w:rPr>
          <w:rFonts w:ascii="Times New Roman" w:eastAsia="Arial Unicode MS" w:hAnsi="Times New Roman"/>
          <w:lang w:val="uk-UA"/>
        </w:rPr>
        <w:t xml:space="preserve"> </w:t>
      </w:r>
      <w:r w:rsidR="00E641C4" w:rsidRPr="00D826C9">
        <w:rPr>
          <w:rFonts w:ascii="Times New Roman" w:eastAsia="Arial Unicode MS" w:hAnsi="Times New Roman"/>
          <w:lang w:val="uk-UA"/>
        </w:rPr>
        <w:t xml:space="preserve">опалювання житлового фонду </w:t>
      </w:r>
      <w:proofErr w:type="spellStart"/>
      <w:r w:rsidR="00E641C4"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</w:p>
    <w:p w:rsidR="00F26AFF" w:rsidRDefault="00E641C4" w:rsidP="00F24DB0">
      <w:pPr>
        <w:pStyle w:val="a9"/>
        <w:ind w:left="0" w:firstLine="426"/>
        <w:jc w:val="both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>(</w:t>
      </w:r>
      <w:r w:rsidR="00F26AFF">
        <w:rPr>
          <w:rFonts w:ascii="Times New Roman" w:eastAsia="Arial Unicode MS" w:hAnsi="Times New Roman"/>
          <w:lang w:val="uk-UA"/>
        </w:rPr>
        <w:t>2-</w:t>
      </w:r>
      <w:r w:rsidR="00F24DB0">
        <w:rPr>
          <w:rFonts w:ascii="Times New Roman" w:eastAsia="Arial Unicode MS" w:hAnsi="Times New Roman"/>
          <w:lang w:val="uk-UA"/>
        </w:rPr>
        <w:t xml:space="preserve">х </w:t>
      </w:r>
      <w:r w:rsidRPr="00D826C9">
        <w:rPr>
          <w:rFonts w:ascii="Times New Roman" w:eastAsia="Arial Unicode MS" w:hAnsi="Times New Roman"/>
          <w:lang w:val="uk-UA"/>
        </w:rPr>
        <w:t>поверховий будинок</w:t>
      </w:r>
      <w:r w:rsidR="00F26AFF">
        <w:rPr>
          <w:rFonts w:ascii="Times New Roman" w:eastAsia="Arial Unicode MS" w:hAnsi="Times New Roman"/>
          <w:lang w:val="uk-UA"/>
        </w:rPr>
        <w:t xml:space="preserve"> на 2 під</w:t>
      </w:r>
      <w:r w:rsidR="00F26AFF" w:rsidRPr="00A160DD">
        <w:rPr>
          <w:rFonts w:ascii="Times New Roman" w:eastAsia="Arial Unicode MS" w:hAnsi="Times New Roman"/>
        </w:rPr>
        <w:t>’</w:t>
      </w:r>
      <w:r w:rsidR="00F26AFF">
        <w:rPr>
          <w:rFonts w:ascii="Times New Roman" w:eastAsia="Arial Unicode MS" w:hAnsi="Times New Roman"/>
          <w:lang w:val="uk-UA"/>
        </w:rPr>
        <w:t>їзда серія 1-255</w:t>
      </w:r>
      <w:r w:rsidRPr="00D826C9">
        <w:rPr>
          <w:rFonts w:ascii="Times New Roman" w:eastAsia="Arial Unicode MS" w:hAnsi="Times New Roman"/>
          <w:lang w:val="uk-UA"/>
        </w:rPr>
        <w:t>) кошторисною вартістю 1</w:t>
      </w:r>
      <w:r w:rsidR="00F26AFF">
        <w:rPr>
          <w:rFonts w:ascii="Times New Roman" w:eastAsia="Arial Unicode MS" w:hAnsi="Times New Roman"/>
          <w:lang w:val="uk-UA"/>
        </w:rPr>
        <w:t xml:space="preserve">57,342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F24DB0" w:rsidRDefault="00F24DB0" w:rsidP="00F24DB0">
      <w:pPr>
        <w:pStyle w:val="a9"/>
        <w:numPr>
          <w:ilvl w:val="1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F24DB0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вул.Совєтская</w:t>
      </w:r>
      <w:proofErr w:type="spellEnd"/>
      <w:r>
        <w:rPr>
          <w:rFonts w:ascii="Times New Roman" w:eastAsia="Arial Unicode MS" w:hAnsi="Times New Roman"/>
          <w:lang w:val="uk-UA"/>
        </w:rPr>
        <w:t>, 5»</w:t>
      </w:r>
      <w:r w:rsidRPr="00F24DB0">
        <w:rPr>
          <w:rFonts w:ascii="Times New Roman" w:eastAsia="Arial Unicode MS" w:hAnsi="Times New Roman"/>
          <w:lang w:val="uk-UA"/>
        </w:rPr>
        <w:t xml:space="preserve"> </w:t>
      </w:r>
      <w:r w:rsidRPr="00D826C9">
        <w:rPr>
          <w:rFonts w:ascii="Times New Roman" w:eastAsia="Arial Unicode MS" w:hAnsi="Times New Roman"/>
          <w:lang w:val="uk-UA"/>
        </w:rPr>
        <w:t>кошторисною вартістю 1</w:t>
      </w:r>
      <w:r>
        <w:rPr>
          <w:rFonts w:ascii="Times New Roman" w:eastAsia="Arial Unicode MS" w:hAnsi="Times New Roman"/>
          <w:lang w:val="uk-UA"/>
        </w:rPr>
        <w:t xml:space="preserve">56,772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F24DB0" w:rsidRDefault="00F24DB0" w:rsidP="00F24DB0">
      <w:pPr>
        <w:pStyle w:val="a9"/>
        <w:numPr>
          <w:ilvl w:val="1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F24DB0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кв.Енергетіков</w:t>
      </w:r>
      <w:proofErr w:type="spellEnd"/>
      <w:r>
        <w:rPr>
          <w:rFonts w:ascii="Times New Roman" w:eastAsia="Arial Unicode MS" w:hAnsi="Times New Roman"/>
          <w:lang w:val="uk-UA"/>
        </w:rPr>
        <w:t>, 10»</w:t>
      </w:r>
      <w:r w:rsidRPr="00F24DB0">
        <w:rPr>
          <w:rFonts w:ascii="Times New Roman" w:eastAsia="Arial Unicode MS" w:hAnsi="Times New Roman"/>
          <w:lang w:val="uk-UA"/>
        </w:rPr>
        <w:t xml:space="preserve"> </w:t>
      </w:r>
      <w:r w:rsidRPr="00D826C9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 xml:space="preserve">7,43845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401B81" w:rsidRDefault="00401B81" w:rsidP="00401B81">
      <w:pPr>
        <w:pStyle w:val="a9"/>
        <w:numPr>
          <w:ilvl w:val="1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F24DB0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вул.Леніна</w:t>
      </w:r>
      <w:proofErr w:type="spellEnd"/>
      <w:r>
        <w:rPr>
          <w:rFonts w:ascii="Times New Roman" w:eastAsia="Arial Unicode MS" w:hAnsi="Times New Roman"/>
          <w:lang w:val="uk-UA"/>
        </w:rPr>
        <w:t>. 9»</w:t>
      </w:r>
      <w:r w:rsidRPr="00F24DB0">
        <w:rPr>
          <w:rFonts w:ascii="Times New Roman" w:eastAsia="Arial Unicode MS" w:hAnsi="Times New Roman"/>
          <w:lang w:val="uk-UA"/>
        </w:rPr>
        <w:t xml:space="preserve"> </w:t>
      </w:r>
      <w:r w:rsidRPr="00D826C9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 xml:space="preserve">195,223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401B81" w:rsidRDefault="00401B81" w:rsidP="00401B81">
      <w:pPr>
        <w:pStyle w:val="a9"/>
        <w:numPr>
          <w:ilvl w:val="1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F24DB0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вул.Республіканская</w:t>
      </w:r>
      <w:proofErr w:type="spellEnd"/>
      <w:r>
        <w:rPr>
          <w:rFonts w:ascii="Times New Roman" w:eastAsia="Arial Unicode MS" w:hAnsi="Times New Roman"/>
          <w:lang w:val="uk-UA"/>
        </w:rPr>
        <w:t>, 27»</w:t>
      </w:r>
      <w:r w:rsidRPr="00F24DB0">
        <w:rPr>
          <w:rFonts w:ascii="Times New Roman" w:eastAsia="Arial Unicode MS" w:hAnsi="Times New Roman"/>
          <w:lang w:val="uk-UA"/>
        </w:rPr>
        <w:t xml:space="preserve"> </w:t>
      </w:r>
      <w:r w:rsidRPr="00D826C9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 xml:space="preserve">50.49832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401B81" w:rsidRDefault="00401B81" w:rsidP="00401B81">
      <w:pPr>
        <w:pStyle w:val="a9"/>
        <w:numPr>
          <w:ilvl w:val="1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F24DB0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вул.Республіканская</w:t>
      </w:r>
      <w:proofErr w:type="spellEnd"/>
      <w:r>
        <w:rPr>
          <w:rFonts w:ascii="Times New Roman" w:eastAsia="Arial Unicode MS" w:hAnsi="Times New Roman"/>
          <w:lang w:val="uk-UA"/>
        </w:rPr>
        <w:t>, 4а»</w:t>
      </w:r>
      <w:r w:rsidRPr="00F24DB0">
        <w:rPr>
          <w:rFonts w:ascii="Times New Roman" w:eastAsia="Arial Unicode MS" w:hAnsi="Times New Roman"/>
          <w:lang w:val="uk-UA"/>
        </w:rPr>
        <w:t xml:space="preserve"> </w:t>
      </w:r>
      <w:r w:rsidRPr="00D826C9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 xml:space="preserve">33,08926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401B81" w:rsidRDefault="00401B81" w:rsidP="00401B81">
      <w:pPr>
        <w:pStyle w:val="a9"/>
        <w:numPr>
          <w:ilvl w:val="1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F24DB0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вул.Республіканская</w:t>
      </w:r>
      <w:proofErr w:type="spellEnd"/>
      <w:r>
        <w:rPr>
          <w:rFonts w:ascii="Times New Roman" w:eastAsia="Arial Unicode MS" w:hAnsi="Times New Roman"/>
          <w:lang w:val="uk-UA"/>
        </w:rPr>
        <w:t>, 23а»</w:t>
      </w:r>
      <w:r w:rsidRPr="00F24DB0">
        <w:rPr>
          <w:rFonts w:ascii="Times New Roman" w:eastAsia="Arial Unicode MS" w:hAnsi="Times New Roman"/>
          <w:lang w:val="uk-UA"/>
        </w:rPr>
        <w:t xml:space="preserve"> </w:t>
      </w:r>
      <w:r w:rsidRPr="00D826C9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 xml:space="preserve">148,62067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401B81" w:rsidRDefault="00401B81" w:rsidP="00401B81">
      <w:pPr>
        <w:pStyle w:val="a9"/>
        <w:numPr>
          <w:ilvl w:val="1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F24DB0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вул.Дружби</w:t>
      </w:r>
      <w:proofErr w:type="spellEnd"/>
      <w:r>
        <w:rPr>
          <w:rFonts w:ascii="Times New Roman" w:eastAsia="Arial Unicode MS" w:hAnsi="Times New Roman"/>
          <w:lang w:val="uk-UA"/>
        </w:rPr>
        <w:t>, 30»</w:t>
      </w:r>
      <w:r w:rsidRPr="00F24DB0">
        <w:rPr>
          <w:rFonts w:ascii="Times New Roman" w:eastAsia="Arial Unicode MS" w:hAnsi="Times New Roman"/>
          <w:lang w:val="uk-UA"/>
        </w:rPr>
        <w:t xml:space="preserve"> </w:t>
      </w:r>
      <w:r w:rsidRPr="00D826C9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 xml:space="preserve">90,60576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401B81" w:rsidRDefault="00401B81" w:rsidP="00401B81">
      <w:pPr>
        <w:pStyle w:val="a9"/>
        <w:numPr>
          <w:ilvl w:val="1"/>
          <w:numId w:val="1"/>
        </w:numPr>
        <w:jc w:val="both"/>
        <w:rPr>
          <w:rFonts w:ascii="Times New Roman" w:eastAsia="Arial Unicode MS" w:hAnsi="Times New Roman"/>
          <w:lang w:val="uk-UA"/>
        </w:rPr>
      </w:pPr>
      <w:r w:rsidRPr="00F24DB0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вул.Дружби</w:t>
      </w:r>
      <w:proofErr w:type="spellEnd"/>
      <w:r>
        <w:rPr>
          <w:rFonts w:ascii="Times New Roman" w:eastAsia="Arial Unicode MS" w:hAnsi="Times New Roman"/>
          <w:lang w:val="uk-UA"/>
        </w:rPr>
        <w:t>, 28»</w:t>
      </w:r>
      <w:r w:rsidRPr="00F24DB0">
        <w:rPr>
          <w:rFonts w:ascii="Times New Roman" w:eastAsia="Arial Unicode MS" w:hAnsi="Times New Roman"/>
          <w:lang w:val="uk-UA"/>
        </w:rPr>
        <w:t xml:space="preserve"> </w:t>
      </w:r>
      <w:r w:rsidRPr="00D826C9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 xml:space="preserve">169,89361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>.</w:t>
      </w:r>
    </w:p>
    <w:p w:rsidR="00654B01" w:rsidRDefault="007E0567" w:rsidP="00654B01">
      <w:pPr>
        <w:pStyle w:val="a9"/>
        <w:numPr>
          <w:ilvl w:val="0"/>
          <w:numId w:val="1"/>
        </w:numPr>
        <w:ind w:left="426" w:firstLine="0"/>
        <w:jc w:val="both"/>
        <w:rPr>
          <w:rFonts w:ascii="Times New Roman" w:eastAsia="Arial Unicode MS" w:hAnsi="Times New Roman"/>
          <w:lang w:val="uk-UA"/>
        </w:rPr>
      </w:pPr>
      <w:proofErr w:type="spellStart"/>
      <w:r w:rsidRPr="00654B01">
        <w:rPr>
          <w:rFonts w:ascii="Times New Roman" w:eastAsia="Arial Unicode MS" w:hAnsi="Times New Roman"/>
          <w:lang w:val="uk-UA"/>
        </w:rPr>
        <w:t>Внести</w:t>
      </w:r>
      <w:proofErr w:type="spellEnd"/>
      <w:r w:rsidRPr="00654B01">
        <w:rPr>
          <w:rFonts w:ascii="Times New Roman" w:eastAsia="Arial Unicode MS" w:hAnsi="Times New Roman"/>
          <w:lang w:val="uk-UA"/>
        </w:rPr>
        <w:t xml:space="preserve"> зміни в рішення виконавчого комітету  Щастинської міської ради № 37 від 08.09.2015р. викл</w:t>
      </w:r>
      <w:r w:rsidR="00654B01">
        <w:rPr>
          <w:rFonts w:ascii="Times New Roman" w:eastAsia="Arial Unicode MS" w:hAnsi="Times New Roman"/>
          <w:lang w:val="uk-UA"/>
        </w:rPr>
        <w:t>авши</w:t>
      </w:r>
      <w:r w:rsidRPr="00654B01">
        <w:rPr>
          <w:rFonts w:ascii="Times New Roman" w:eastAsia="Arial Unicode MS" w:hAnsi="Times New Roman"/>
          <w:lang w:val="uk-UA"/>
        </w:rPr>
        <w:t xml:space="preserve"> </w:t>
      </w:r>
      <w:r w:rsidR="00654B01">
        <w:rPr>
          <w:rFonts w:ascii="Times New Roman" w:eastAsia="Arial Unicode MS" w:hAnsi="Times New Roman"/>
          <w:lang w:val="uk-UA"/>
        </w:rPr>
        <w:t>в</w:t>
      </w:r>
      <w:r w:rsidRPr="00654B01">
        <w:rPr>
          <w:rFonts w:ascii="Times New Roman" w:eastAsia="Arial Unicode MS" w:hAnsi="Times New Roman"/>
          <w:lang w:val="uk-UA"/>
        </w:rPr>
        <w:t xml:space="preserve"> ньо</w:t>
      </w:r>
      <w:r w:rsidR="00654B01">
        <w:rPr>
          <w:rFonts w:ascii="Times New Roman" w:eastAsia="Arial Unicode MS" w:hAnsi="Times New Roman"/>
          <w:lang w:val="uk-UA"/>
        </w:rPr>
        <w:t>му</w:t>
      </w:r>
      <w:r w:rsidRPr="00654B01">
        <w:rPr>
          <w:rFonts w:ascii="Times New Roman" w:eastAsia="Arial Unicode MS" w:hAnsi="Times New Roman"/>
          <w:lang w:val="uk-UA"/>
        </w:rPr>
        <w:t xml:space="preserve"> пункт «Реконструкція системи опалювання житлового </w:t>
      </w:r>
      <w:r w:rsidRPr="00654B01">
        <w:rPr>
          <w:rFonts w:ascii="Times New Roman" w:eastAsia="Arial Unicode MS" w:hAnsi="Times New Roman"/>
          <w:lang w:val="uk-UA"/>
        </w:rPr>
        <w:lastRenderedPageBreak/>
        <w:t xml:space="preserve">фонду </w:t>
      </w:r>
      <w:proofErr w:type="spellStart"/>
      <w:r w:rsidRPr="00654B01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654B01">
        <w:rPr>
          <w:rFonts w:ascii="Times New Roman" w:eastAsia="Arial Unicode MS" w:hAnsi="Times New Roman"/>
          <w:lang w:val="uk-UA"/>
        </w:rPr>
        <w:t xml:space="preserve"> (3-х поверховий будинок на 3 </w:t>
      </w:r>
      <w:proofErr w:type="spellStart"/>
      <w:r w:rsidRPr="00654B01">
        <w:rPr>
          <w:rFonts w:ascii="Times New Roman" w:eastAsia="Arial Unicode MS" w:hAnsi="Times New Roman"/>
          <w:lang w:val="uk-UA"/>
        </w:rPr>
        <w:t>під’їзда</w:t>
      </w:r>
      <w:proofErr w:type="spellEnd"/>
      <w:r w:rsidRPr="00654B01">
        <w:rPr>
          <w:rFonts w:ascii="Times New Roman" w:eastAsia="Arial Unicode MS" w:hAnsi="Times New Roman"/>
          <w:lang w:val="uk-UA"/>
        </w:rPr>
        <w:t xml:space="preserve"> серія 1-437</w:t>
      </w:r>
      <w:r w:rsidRPr="00654B01">
        <w:rPr>
          <w:rFonts w:ascii="Times New Roman" w:eastAsia="Arial Unicode MS" w:hAnsi="Times New Roman"/>
          <w:sz w:val="16"/>
          <w:szCs w:val="16"/>
          <w:lang w:val="uk-UA"/>
        </w:rPr>
        <w:t>2,5</w:t>
      </w:r>
      <w:r w:rsidRPr="00654B01">
        <w:rPr>
          <w:rFonts w:ascii="Times New Roman" w:eastAsia="Arial Unicode MS" w:hAnsi="Times New Roman"/>
          <w:lang w:val="uk-UA"/>
        </w:rPr>
        <w:t xml:space="preserve">-2) кошторисною вартістю 267,424 </w:t>
      </w:r>
      <w:proofErr w:type="spellStart"/>
      <w:r w:rsidRPr="00654B01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654B01">
        <w:rPr>
          <w:rFonts w:ascii="Times New Roman" w:eastAsia="Arial Unicode MS" w:hAnsi="Times New Roman"/>
          <w:lang w:val="uk-UA"/>
        </w:rPr>
        <w:t>.</w:t>
      </w:r>
      <w:r w:rsidR="00654B01">
        <w:rPr>
          <w:rFonts w:ascii="Times New Roman" w:eastAsia="Arial Unicode MS" w:hAnsi="Times New Roman"/>
          <w:lang w:val="uk-UA"/>
        </w:rPr>
        <w:t xml:space="preserve"> у наступній редакції: </w:t>
      </w:r>
    </w:p>
    <w:p w:rsidR="007E0567" w:rsidRDefault="00654B01" w:rsidP="00654B01">
      <w:pPr>
        <w:pStyle w:val="a9"/>
        <w:ind w:left="426"/>
        <w:jc w:val="both"/>
        <w:rPr>
          <w:rFonts w:ascii="Times New Roman" w:eastAsia="Arial Unicode MS" w:hAnsi="Times New Roman"/>
          <w:lang w:val="uk-UA"/>
        </w:rPr>
      </w:pPr>
      <w:r w:rsidRPr="00654B01">
        <w:rPr>
          <w:rFonts w:ascii="Times New Roman" w:eastAsia="Arial Unicode MS" w:hAnsi="Times New Roman"/>
          <w:lang w:val="uk-UA"/>
        </w:rPr>
        <w:t xml:space="preserve">«Реконструкція системи опалювання житлового фонду </w:t>
      </w:r>
      <w:proofErr w:type="spellStart"/>
      <w:r w:rsidRPr="00654B01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654B01">
        <w:rPr>
          <w:rFonts w:ascii="Times New Roman" w:eastAsia="Arial Unicode MS" w:hAnsi="Times New Roman"/>
          <w:lang w:val="uk-UA"/>
        </w:rPr>
        <w:t xml:space="preserve"> (3-х поверховий будинок на </w:t>
      </w:r>
      <w:r>
        <w:rPr>
          <w:rFonts w:ascii="Times New Roman" w:eastAsia="Arial Unicode MS" w:hAnsi="Times New Roman"/>
          <w:lang w:val="uk-UA"/>
        </w:rPr>
        <w:t>2</w:t>
      </w:r>
      <w:r w:rsidRPr="00654B0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654B01">
        <w:rPr>
          <w:rFonts w:ascii="Times New Roman" w:eastAsia="Arial Unicode MS" w:hAnsi="Times New Roman"/>
          <w:lang w:val="uk-UA"/>
        </w:rPr>
        <w:t>під’їзда</w:t>
      </w:r>
      <w:proofErr w:type="spellEnd"/>
      <w:r w:rsidRPr="00654B01">
        <w:rPr>
          <w:rFonts w:ascii="Times New Roman" w:eastAsia="Arial Unicode MS" w:hAnsi="Times New Roman"/>
          <w:lang w:val="uk-UA"/>
        </w:rPr>
        <w:t xml:space="preserve"> серія 1-437</w:t>
      </w:r>
      <w:r w:rsidRPr="00654B01">
        <w:rPr>
          <w:rFonts w:ascii="Times New Roman" w:eastAsia="Arial Unicode MS" w:hAnsi="Times New Roman"/>
          <w:sz w:val="16"/>
          <w:szCs w:val="16"/>
          <w:lang w:val="uk-UA"/>
        </w:rPr>
        <w:t>2,5</w:t>
      </w:r>
      <w:r w:rsidRPr="00654B01">
        <w:rPr>
          <w:rFonts w:ascii="Times New Roman" w:eastAsia="Arial Unicode MS" w:hAnsi="Times New Roman"/>
          <w:lang w:val="uk-UA"/>
        </w:rPr>
        <w:t xml:space="preserve">-2) кошторисною вартістю 267,424 </w:t>
      </w:r>
      <w:proofErr w:type="spellStart"/>
      <w:r w:rsidRPr="00654B01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654B01">
        <w:rPr>
          <w:rFonts w:ascii="Times New Roman" w:eastAsia="Arial Unicode MS" w:hAnsi="Times New Roman"/>
          <w:lang w:val="uk-UA"/>
        </w:rPr>
        <w:t>.</w:t>
      </w:r>
    </w:p>
    <w:p w:rsidR="00F85018" w:rsidRDefault="00F85018" w:rsidP="00654B01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ельними роботами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Pr="00485F39" w:rsidRDefault="00CC5248" w:rsidP="00654B01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F91406" w:rsidRDefault="00F9140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F26AFF" w:rsidRDefault="00F26AFF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F26AFF" w:rsidRDefault="00F26AFF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F91406" w:rsidRDefault="00F9140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936DA" w:rsidRDefault="00F85018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 w:rsidRPr="00F85018">
        <w:rPr>
          <w:rFonts w:ascii="Times New Roman" w:eastAsia="Arial Unicode MS" w:hAnsi="Times New Roman"/>
          <w:b/>
          <w:lang w:val="uk-UA"/>
        </w:rPr>
        <w:t>В.о.</w:t>
      </w:r>
      <w:r w:rsidR="00CC5248" w:rsidRPr="00F85018">
        <w:rPr>
          <w:rFonts w:ascii="Times New Roman" w:eastAsia="Arial Unicode MS" w:hAnsi="Times New Roman"/>
          <w:b/>
          <w:lang w:val="uk-UA"/>
        </w:rPr>
        <w:t xml:space="preserve">  </w:t>
      </w:r>
      <w:r w:rsidRPr="00F85018">
        <w:rPr>
          <w:rFonts w:ascii="Times New Roman" w:eastAsia="Arial Unicode MS" w:hAnsi="Times New Roman"/>
          <w:b/>
          <w:lang w:val="uk-UA"/>
        </w:rPr>
        <w:t>м</w:t>
      </w:r>
      <w:r w:rsidR="006612D0" w:rsidRPr="00F85018">
        <w:rPr>
          <w:rFonts w:ascii="Times New Roman" w:eastAsia="Arial Unicode MS" w:hAnsi="Times New Roman"/>
          <w:b/>
          <w:lang w:val="uk-UA"/>
        </w:rPr>
        <w:t>іськ</w:t>
      </w:r>
      <w:r w:rsidRPr="00F85018">
        <w:rPr>
          <w:rFonts w:ascii="Times New Roman" w:eastAsia="Arial Unicode MS" w:hAnsi="Times New Roman"/>
          <w:b/>
          <w:lang w:val="uk-UA"/>
        </w:rPr>
        <w:t>ого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F85018">
        <w:rPr>
          <w:rFonts w:ascii="Times New Roman" w:eastAsia="Arial Unicode MS" w:hAnsi="Times New Roman"/>
          <w:b/>
          <w:lang w:val="uk-UA"/>
        </w:rPr>
        <w:t>и</w:t>
      </w:r>
    </w:p>
    <w:p w:rsidR="006612D0" w:rsidRPr="00F85018" w:rsidRDefault="00F85018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 w:rsidRPr="00F85018">
        <w:rPr>
          <w:rFonts w:ascii="Times New Roman" w:eastAsia="Arial Unicode MS" w:hAnsi="Times New Roman"/>
          <w:b/>
          <w:lang w:val="uk-UA"/>
        </w:rPr>
        <w:t>секретар ради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                               </w:t>
      </w:r>
      <w:r w:rsidR="009936DA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</w:t>
      </w:r>
      <w:r w:rsidRPr="00F85018">
        <w:rPr>
          <w:rFonts w:ascii="Times New Roman" w:eastAsia="Arial Unicode MS" w:hAnsi="Times New Roman"/>
          <w:b/>
          <w:lang w:val="uk-UA"/>
        </w:rPr>
        <w:t>О.О. Богиня</w:t>
      </w:r>
    </w:p>
    <w:sectPr w:rsidR="006612D0" w:rsidRPr="00F8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36964AD4"/>
    <w:multiLevelType w:val="hybridMultilevel"/>
    <w:tmpl w:val="3678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97EBC"/>
    <w:rsid w:val="000F66D3"/>
    <w:rsid w:val="0019024B"/>
    <w:rsid w:val="00195E87"/>
    <w:rsid w:val="001E255D"/>
    <w:rsid w:val="0022328D"/>
    <w:rsid w:val="0025589E"/>
    <w:rsid w:val="00337964"/>
    <w:rsid w:val="0034082E"/>
    <w:rsid w:val="00380ED6"/>
    <w:rsid w:val="003D13A0"/>
    <w:rsid w:val="003D30CD"/>
    <w:rsid w:val="00401B81"/>
    <w:rsid w:val="00485F39"/>
    <w:rsid w:val="004F4F1E"/>
    <w:rsid w:val="00532E77"/>
    <w:rsid w:val="0055038C"/>
    <w:rsid w:val="005D6BD7"/>
    <w:rsid w:val="005E4731"/>
    <w:rsid w:val="00654B01"/>
    <w:rsid w:val="006612D0"/>
    <w:rsid w:val="00667455"/>
    <w:rsid w:val="00693BC4"/>
    <w:rsid w:val="006F02BF"/>
    <w:rsid w:val="006F178C"/>
    <w:rsid w:val="007B5BD6"/>
    <w:rsid w:val="007E0567"/>
    <w:rsid w:val="008503A1"/>
    <w:rsid w:val="009936DA"/>
    <w:rsid w:val="009F22F1"/>
    <w:rsid w:val="00A160DD"/>
    <w:rsid w:val="00AB3276"/>
    <w:rsid w:val="00AC7BA9"/>
    <w:rsid w:val="00B14410"/>
    <w:rsid w:val="00B20913"/>
    <w:rsid w:val="00B22B8B"/>
    <w:rsid w:val="00B51583"/>
    <w:rsid w:val="00BC3F55"/>
    <w:rsid w:val="00BF02FD"/>
    <w:rsid w:val="00C3048F"/>
    <w:rsid w:val="00CC2F4C"/>
    <w:rsid w:val="00CC5248"/>
    <w:rsid w:val="00CD0059"/>
    <w:rsid w:val="00CE4547"/>
    <w:rsid w:val="00CF35AB"/>
    <w:rsid w:val="00D826C9"/>
    <w:rsid w:val="00D9783E"/>
    <w:rsid w:val="00DD2B16"/>
    <w:rsid w:val="00E641C4"/>
    <w:rsid w:val="00E759B6"/>
    <w:rsid w:val="00ED536E"/>
    <w:rsid w:val="00F21AC0"/>
    <w:rsid w:val="00F24DB0"/>
    <w:rsid w:val="00F25D55"/>
    <w:rsid w:val="00F26AFF"/>
    <w:rsid w:val="00F4029E"/>
    <w:rsid w:val="00F63C28"/>
    <w:rsid w:val="00F85018"/>
    <w:rsid w:val="00F9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user</cp:lastModifiedBy>
  <cp:revision>4</cp:revision>
  <cp:lastPrinted>2015-10-09T05:46:00Z</cp:lastPrinted>
  <dcterms:created xsi:type="dcterms:W3CDTF">2015-10-05T12:59:00Z</dcterms:created>
  <dcterms:modified xsi:type="dcterms:W3CDTF">2015-10-09T05:46:00Z</dcterms:modified>
</cp:coreProperties>
</file>